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95" w:rsidRPr="000749D0" w:rsidRDefault="00A00D95" w:rsidP="00A00D95">
      <w:pPr>
        <w:spacing w:line="480" w:lineRule="exact"/>
        <w:jc w:val="center"/>
        <w:rPr>
          <w:rFonts w:eastAsia="標楷體"/>
          <w:color w:val="000000"/>
          <w:sz w:val="36"/>
        </w:rPr>
      </w:pPr>
      <w:r w:rsidRPr="000749D0">
        <w:rPr>
          <w:rFonts w:eastAsia="標楷體"/>
          <w:color w:val="000000"/>
          <w:sz w:val="36"/>
        </w:rPr>
        <w:t>台灣優良食品發展協會</w:t>
      </w:r>
    </w:p>
    <w:p w:rsidR="00A00D95" w:rsidRPr="000749D0" w:rsidRDefault="00A00D95" w:rsidP="00A00D95">
      <w:pPr>
        <w:spacing w:line="480" w:lineRule="exact"/>
        <w:jc w:val="center"/>
        <w:rPr>
          <w:rFonts w:eastAsia="標楷體"/>
          <w:color w:val="000000"/>
          <w:sz w:val="32"/>
        </w:rPr>
      </w:pPr>
      <w:r w:rsidRPr="000749D0">
        <w:rPr>
          <w:rFonts w:eastAsia="標楷體"/>
          <w:color w:val="000000"/>
          <w:sz w:val="32"/>
        </w:rPr>
        <w:t>會員入會事項說明</w:t>
      </w:r>
    </w:p>
    <w:p w:rsidR="00A00D95" w:rsidRPr="000749D0" w:rsidRDefault="00A00D95" w:rsidP="00A00D95">
      <w:pPr>
        <w:widowControl/>
        <w:spacing w:line="480" w:lineRule="exact"/>
        <w:rPr>
          <w:rFonts w:eastAsia="標楷體"/>
          <w:vanish/>
          <w:color w:val="000000"/>
          <w:kern w:val="0"/>
          <w:sz w:val="28"/>
        </w:rPr>
      </w:pPr>
      <w:r w:rsidRPr="000749D0">
        <w:rPr>
          <w:rFonts w:eastAsia="標楷體"/>
          <w:color w:val="000000"/>
          <w:sz w:val="28"/>
        </w:rPr>
        <w:t>壹、</w:t>
      </w:r>
      <w:r w:rsidRPr="000749D0">
        <w:rPr>
          <w:rFonts w:eastAsia="標楷體"/>
          <w:color w:val="000000"/>
          <w:sz w:val="28"/>
          <w:szCs w:val="32"/>
        </w:rPr>
        <w:t>緣由：</w:t>
      </w:r>
    </w:p>
    <w:p w:rsidR="00A00D95" w:rsidRPr="000749D0" w:rsidRDefault="00A00D95" w:rsidP="00A00D95">
      <w:pPr>
        <w:widowControl/>
        <w:spacing w:line="480" w:lineRule="exact"/>
        <w:rPr>
          <w:rFonts w:eastAsia="標楷體"/>
          <w:color w:val="000000"/>
          <w:sz w:val="28"/>
        </w:rPr>
      </w:pPr>
    </w:p>
    <w:p w:rsidR="00A00D95" w:rsidRPr="000749D0" w:rsidRDefault="00A00D95" w:rsidP="00A00D95">
      <w:pPr>
        <w:pStyle w:val="a6"/>
        <w:spacing w:line="480" w:lineRule="exact"/>
        <w:ind w:leftChars="225" w:left="540"/>
        <w:rPr>
          <w:rFonts w:eastAsia="標楷體"/>
          <w:sz w:val="28"/>
          <w:szCs w:val="28"/>
        </w:rPr>
      </w:pPr>
      <w:r w:rsidRPr="000749D0">
        <w:rPr>
          <w:rFonts w:eastAsia="標楷體"/>
          <w:sz w:val="28"/>
          <w:szCs w:val="28"/>
        </w:rPr>
        <w:t>本會第七屆第三次會員大會通過章程之修正，擴大會員類別，提供會員更多服務，依據本會章程第六條</w:t>
      </w:r>
      <w:r w:rsidRPr="000749D0">
        <w:rPr>
          <w:rFonts w:eastAsia="標楷體"/>
          <w:sz w:val="28"/>
          <w:szCs w:val="28"/>
        </w:rPr>
        <w:t>(</w:t>
      </w:r>
      <w:r w:rsidRPr="000749D0">
        <w:rPr>
          <w:rFonts w:eastAsia="標楷體"/>
          <w:sz w:val="28"/>
          <w:szCs w:val="28"/>
        </w:rPr>
        <w:t>附件一</w:t>
      </w:r>
      <w:r w:rsidRPr="000749D0">
        <w:rPr>
          <w:rFonts w:eastAsia="標楷體"/>
          <w:sz w:val="28"/>
          <w:szCs w:val="28"/>
        </w:rPr>
        <w:t>)</w:t>
      </w:r>
      <w:r w:rsidRPr="000749D0">
        <w:rPr>
          <w:rFonts w:eastAsia="標楷體"/>
          <w:sz w:val="28"/>
          <w:szCs w:val="28"/>
        </w:rPr>
        <w:t>規定辦理。</w:t>
      </w:r>
    </w:p>
    <w:p w:rsidR="00A00D95" w:rsidRPr="000749D0" w:rsidRDefault="00A00D95" w:rsidP="00A00D95">
      <w:pPr>
        <w:widowControl/>
        <w:spacing w:line="480" w:lineRule="exact"/>
        <w:rPr>
          <w:rFonts w:eastAsia="標楷體"/>
          <w:color w:val="000000"/>
          <w:sz w:val="28"/>
          <w:szCs w:val="28"/>
        </w:rPr>
      </w:pPr>
      <w:r w:rsidRPr="000749D0">
        <w:rPr>
          <w:rFonts w:eastAsia="標楷體"/>
          <w:color w:val="000000"/>
          <w:sz w:val="28"/>
          <w:szCs w:val="28"/>
        </w:rPr>
        <w:t>貳、對象：</w:t>
      </w:r>
    </w:p>
    <w:p w:rsidR="00A00D95" w:rsidRPr="000749D0" w:rsidRDefault="00A00D95" w:rsidP="00A00D95">
      <w:pPr>
        <w:numPr>
          <w:ilvl w:val="0"/>
          <w:numId w:val="1"/>
        </w:numPr>
        <w:spacing w:line="480" w:lineRule="exact"/>
        <w:rPr>
          <w:rFonts w:eastAsia="標楷體"/>
          <w:color w:val="000000"/>
          <w:sz w:val="28"/>
          <w:szCs w:val="28"/>
        </w:rPr>
      </w:pPr>
      <w:r w:rsidRPr="000749D0">
        <w:rPr>
          <w:rFonts w:eastAsia="標楷體"/>
          <w:color w:val="000000"/>
          <w:sz w:val="28"/>
          <w:szCs w:val="28"/>
        </w:rPr>
        <w:t>定義：</w:t>
      </w:r>
    </w:p>
    <w:p w:rsidR="00A00D95" w:rsidRPr="000749D0" w:rsidRDefault="00A00D95" w:rsidP="00A00D95">
      <w:pPr>
        <w:pStyle w:val="a6"/>
        <w:spacing w:line="480" w:lineRule="exact"/>
        <w:ind w:leftChars="525" w:left="1260"/>
        <w:rPr>
          <w:rFonts w:eastAsia="標楷體"/>
          <w:vanish/>
          <w:kern w:val="0"/>
          <w:sz w:val="28"/>
          <w:szCs w:val="28"/>
        </w:rPr>
      </w:pPr>
      <w:r w:rsidRPr="000749D0">
        <w:rPr>
          <w:rFonts w:eastAsia="標楷體"/>
          <w:sz w:val="28"/>
          <w:szCs w:val="28"/>
        </w:rPr>
        <w:t>凡認同台灣食品</w:t>
      </w:r>
      <w:r>
        <w:rPr>
          <w:rFonts w:eastAsia="標楷體" w:hint="eastAsia"/>
          <w:sz w:val="28"/>
          <w:szCs w:val="28"/>
        </w:rPr>
        <w:t>良好作業規範</w:t>
      </w:r>
      <w:r w:rsidRPr="000749D0">
        <w:rPr>
          <w:rFonts w:eastAsia="標楷體"/>
          <w:sz w:val="28"/>
          <w:szCs w:val="28"/>
        </w:rPr>
        <w:t xml:space="preserve"> /</w:t>
      </w:r>
      <w:r w:rsidRPr="000749D0">
        <w:rPr>
          <w:rFonts w:eastAsia="標楷體"/>
          <w:sz w:val="28"/>
          <w:szCs w:val="28"/>
        </w:rPr>
        <w:t>台灣優良食品</w:t>
      </w:r>
      <w:r w:rsidRPr="000749D0">
        <w:rPr>
          <w:rFonts w:eastAsia="標楷體"/>
          <w:sz w:val="28"/>
          <w:szCs w:val="28"/>
        </w:rPr>
        <w:t>(TQF)</w:t>
      </w:r>
      <w:r w:rsidRPr="000749D0">
        <w:rPr>
          <w:rFonts w:eastAsia="標楷體"/>
          <w:sz w:val="28"/>
          <w:szCs w:val="28"/>
        </w:rPr>
        <w:t>制度之業者</w:t>
      </w:r>
      <w:r w:rsidRPr="000749D0">
        <w:rPr>
          <w:rFonts w:eastAsia="標楷體"/>
          <w:sz w:val="28"/>
          <w:szCs w:val="28"/>
        </w:rPr>
        <w:t>(</w:t>
      </w:r>
      <w:r w:rsidRPr="000749D0">
        <w:rPr>
          <w:rFonts w:eastAsia="標楷體"/>
          <w:sz w:val="28"/>
          <w:szCs w:val="28"/>
        </w:rPr>
        <w:t>不限取得食品</w:t>
      </w:r>
      <w:r w:rsidRPr="000749D0">
        <w:rPr>
          <w:rFonts w:eastAsia="標楷體"/>
          <w:sz w:val="28"/>
          <w:szCs w:val="28"/>
        </w:rPr>
        <w:t>GMP</w:t>
      </w:r>
      <w:r w:rsidRPr="000749D0">
        <w:rPr>
          <w:rFonts w:eastAsia="標楷體"/>
          <w:sz w:val="28"/>
          <w:szCs w:val="28"/>
        </w:rPr>
        <w:t>認證之業者</w:t>
      </w:r>
      <w:r w:rsidRPr="000749D0">
        <w:rPr>
          <w:rFonts w:eastAsia="標楷體"/>
          <w:sz w:val="28"/>
          <w:szCs w:val="28"/>
        </w:rPr>
        <w:t>)</w:t>
      </w:r>
      <w:r w:rsidRPr="000749D0">
        <w:rPr>
          <w:rFonts w:eastAsia="標楷體"/>
          <w:sz w:val="28"/>
          <w:szCs w:val="28"/>
        </w:rPr>
        <w:t>，或有意提昇為</w:t>
      </w:r>
      <w:r w:rsidRPr="000749D0">
        <w:rPr>
          <w:rFonts w:eastAsia="標楷體"/>
          <w:sz w:val="28"/>
          <w:szCs w:val="28"/>
        </w:rPr>
        <w:t>GMP / TQF</w:t>
      </w:r>
      <w:r w:rsidRPr="000749D0">
        <w:rPr>
          <w:rFonts w:eastAsia="標楷體"/>
          <w:sz w:val="28"/>
          <w:szCs w:val="28"/>
        </w:rPr>
        <w:t>之驗證工廠，得填具入會申請書</w:t>
      </w:r>
      <w:r w:rsidRPr="000749D0">
        <w:rPr>
          <w:rFonts w:eastAsia="標楷體"/>
          <w:sz w:val="28"/>
          <w:szCs w:val="28"/>
        </w:rPr>
        <w:t>(</w:t>
      </w:r>
      <w:r w:rsidRPr="000749D0">
        <w:rPr>
          <w:rFonts w:eastAsia="標楷體"/>
          <w:sz w:val="28"/>
          <w:szCs w:val="28"/>
        </w:rPr>
        <w:t>如附件三</w:t>
      </w:r>
      <w:r w:rsidRPr="000749D0">
        <w:rPr>
          <w:rFonts w:eastAsia="標楷體"/>
          <w:sz w:val="28"/>
          <w:szCs w:val="28"/>
        </w:rPr>
        <w:t>)</w:t>
      </w:r>
      <w:r w:rsidRPr="000749D0">
        <w:rPr>
          <w:rFonts w:eastAsia="標楷體"/>
          <w:sz w:val="28"/>
          <w:szCs w:val="28"/>
        </w:rPr>
        <w:t>，經理事會通過並繳納會費後成為本會會員。派會員代表</w:t>
      </w:r>
      <w:r w:rsidRPr="000749D0">
        <w:rPr>
          <w:rFonts w:eastAsia="標楷體"/>
          <w:sz w:val="28"/>
          <w:szCs w:val="28"/>
        </w:rPr>
        <w:t>1</w:t>
      </w:r>
      <w:r w:rsidRPr="000749D0">
        <w:rPr>
          <w:rFonts w:eastAsia="標楷體"/>
          <w:sz w:val="28"/>
          <w:szCs w:val="28"/>
        </w:rPr>
        <w:t>人，參與本會相關活動。</w:t>
      </w:r>
    </w:p>
    <w:p w:rsidR="00A00D95" w:rsidRPr="000749D0" w:rsidRDefault="00A00D95" w:rsidP="00A00D95">
      <w:pPr>
        <w:spacing w:line="480" w:lineRule="exact"/>
        <w:rPr>
          <w:rFonts w:eastAsia="標楷體"/>
          <w:color w:val="000000"/>
          <w:sz w:val="28"/>
          <w:szCs w:val="28"/>
        </w:rPr>
      </w:pPr>
    </w:p>
    <w:p w:rsidR="00A00D95" w:rsidRPr="000749D0" w:rsidRDefault="00A00D95" w:rsidP="00A00D95">
      <w:pPr>
        <w:numPr>
          <w:ilvl w:val="0"/>
          <w:numId w:val="1"/>
        </w:numPr>
        <w:spacing w:line="480" w:lineRule="exact"/>
        <w:rPr>
          <w:rFonts w:eastAsia="標楷體"/>
          <w:color w:val="000000"/>
          <w:sz w:val="28"/>
          <w:szCs w:val="28"/>
        </w:rPr>
      </w:pPr>
      <w:r w:rsidRPr="000749D0">
        <w:rPr>
          <w:rFonts w:eastAsia="標楷體"/>
          <w:color w:val="000000"/>
          <w:sz w:val="28"/>
          <w:szCs w:val="28"/>
        </w:rPr>
        <w:t>種類區分：</w:t>
      </w:r>
    </w:p>
    <w:p w:rsidR="00A00D95" w:rsidRPr="000749D0" w:rsidRDefault="00A00D95" w:rsidP="00A00D95">
      <w:pPr>
        <w:numPr>
          <w:ilvl w:val="2"/>
          <w:numId w:val="1"/>
        </w:numPr>
        <w:spacing w:line="400" w:lineRule="exact"/>
        <w:ind w:left="1344" w:hanging="493"/>
        <w:rPr>
          <w:rFonts w:eastAsia="標楷體"/>
          <w:b/>
          <w:color w:val="000000"/>
          <w:sz w:val="28"/>
          <w:szCs w:val="28"/>
        </w:rPr>
      </w:pPr>
      <w:r w:rsidRPr="000749D0">
        <w:rPr>
          <w:rFonts w:eastAsia="標楷體"/>
          <w:b/>
          <w:color w:val="000000"/>
          <w:sz w:val="28"/>
          <w:szCs w:val="28"/>
        </w:rPr>
        <w:t xml:space="preserve"> </w:t>
      </w:r>
      <w:r w:rsidRPr="000749D0">
        <w:rPr>
          <w:rFonts w:eastAsia="標楷體"/>
          <w:b/>
          <w:color w:val="000000"/>
          <w:sz w:val="28"/>
          <w:szCs w:val="28"/>
        </w:rPr>
        <w:t>個人會員：</w:t>
      </w:r>
    </w:p>
    <w:p w:rsidR="00A00D95" w:rsidRPr="000749D0" w:rsidRDefault="00A00D95" w:rsidP="00A00D95">
      <w:pPr>
        <w:spacing w:line="480" w:lineRule="exact"/>
        <w:ind w:leftChars="531" w:left="1274"/>
        <w:rPr>
          <w:rFonts w:eastAsia="標楷體"/>
          <w:color w:val="000000"/>
          <w:sz w:val="28"/>
          <w:szCs w:val="28"/>
        </w:rPr>
      </w:pPr>
      <w:r w:rsidRPr="000749D0">
        <w:rPr>
          <w:rFonts w:eastAsia="標楷體"/>
          <w:color w:val="000000"/>
          <w:sz w:val="28"/>
          <w:szCs w:val="28"/>
        </w:rPr>
        <w:t>贊同本會宗旨，具有食品專業知識技術者或在食品良好作業規範認證工廠工作之員工，填具入會申請書，經理事會通過並繳納會費後，為個人會員。</w:t>
      </w:r>
    </w:p>
    <w:p w:rsidR="00A00D95" w:rsidRPr="000749D0" w:rsidRDefault="00A00D95" w:rsidP="00A00D95">
      <w:pPr>
        <w:numPr>
          <w:ilvl w:val="2"/>
          <w:numId w:val="1"/>
        </w:numPr>
        <w:spacing w:line="480" w:lineRule="exact"/>
        <w:ind w:left="1344" w:hanging="493"/>
        <w:rPr>
          <w:rFonts w:eastAsia="標楷體"/>
          <w:b/>
          <w:color w:val="000000"/>
          <w:sz w:val="28"/>
          <w:szCs w:val="28"/>
        </w:rPr>
      </w:pPr>
      <w:r w:rsidRPr="000749D0">
        <w:rPr>
          <w:rFonts w:eastAsia="標楷體"/>
          <w:b/>
          <w:color w:val="000000"/>
          <w:sz w:val="28"/>
          <w:szCs w:val="28"/>
        </w:rPr>
        <w:t xml:space="preserve"> </w:t>
      </w:r>
      <w:r w:rsidRPr="000749D0">
        <w:rPr>
          <w:rFonts w:eastAsia="標楷體"/>
          <w:b/>
          <w:color w:val="000000"/>
          <w:sz w:val="28"/>
          <w:szCs w:val="28"/>
        </w:rPr>
        <w:t>團體會員：</w:t>
      </w:r>
    </w:p>
    <w:p w:rsidR="00A00D95" w:rsidRPr="000749D0" w:rsidRDefault="00A00D95" w:rsidP="00A00D95">
      <w:pPr>
        <w:spacing w:line="480" w:lineRule="exact"/>
        <w:ind w:leftChars="531" w:left="1274"/>
        <w:rPr>
          <w:rFonts w:eastAsia="標楷體"/>
          <w:color w:val="000000"/>
          <w:sz w:val="28"/>
          <w:szCs w:val="28"/>
        </w:rPr>
      </w:pPr>
      <w:r w:rsidRPr="000749D0">
        <w:rPr>
          <w:rFonts w:eastAsia="標楷體"/>
          <w:color w:val="000000"/>
          <w:sz w:val="28"/>
          <w:szCs w:val="28"/>
        </w:rPr>
        <w:t>凡認同台灣食品</w:t>
      </w:r>
      <w:r>
        <w:rPr>
          <w:rFonts w:eastAsia="標楷體" w:hint="eastAsia"/>
          <w:sz w:val="28"/>
          <w:szCs w:val="28"/>
        </w:rPr>
        <w:t>良好作業規範</w:t>
      </w:r>
      <w:r w:rsidRPr="000749D0">
        <w:rPr>
          <w:rFonts w:eastAsia="標楷體"/>
          <w:color w:val="000000"/>
          <w:sz w:val="28"/>
          <w:szCs w:val="28"/>
        </w:rPr>
        <w:t>/</w:t>
      </w:r>
      <w:r w:rsidRPr="000749D0">
        <w:rPr>
          <w:rFonts w:eastAsia="標楷體"/>
          <w:color w:val="000000"/>
          <w:sz w:val="28"/>
          <w:szCs w:val="28"/>
        </w:rPr>
        <w:t>台灣優良食品</w:t>
      </w:r>
      <w:r w:rsidRPr="000749D0">
        <w:rPr>
          <w:rFonts w:eastAsia="標楷體"/>
          <w:sz w:val="28"/>
          <w:szCs w:val="28"/>
        </w:rPr>
        <w:t>(TQF)</w:t>
      </w:r>
      <w:r w:rsidRPr="000749D0">
        <w:rPr>
          <w:rFonts w:eastAsia="標楷體"/>
          <w:color w:val="000000"/>
          <w:sz w:val="28"/>
          <w:szCs w:val="28"/>
        </w:rPr>
        <w:t>制度之業者，得申請加入本會團體會員者，請填具入會申請書，經本會理事會通過或已取得食品良好作業規範認證之食品製造業者，並繳納入會費；團體會員應推派一人為會員代表參與本會。</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t>食品及飲料製造業者：</w:t>
      </w:r>
    </w:p>
    <w:p w:rsidR="00A00D95" w:rsidRPr="000749D0" w:rsidRDefault="00A00D95" w:rsidP="00A00D95">
      <w:pPr>
        <w:spacing w:line="400" w:lineRule="exact"/>
        <w:ind w:left="1843"/>
        <w:rPr>
          <w:rFonts w:eastAsia="標楷體"/>
          <w:color w:val="000000"/>
          <w:sz w:val="28"/>
          <w:szCs w:val="28"/>
        </w:rPr>
      </w:pPr>
      <w:r w:rsidRPr="000749D0">
        <w:rPr>
          <w:rFonts w:eastAsia="標楷體"/>
          <w:color w:val="000000"/>
          <w:sz w:val="28"/>
          <w:szCs w:val="28"/>
        </w:rPr>
        <w:t>(1)</w:t>
      </w:r>
      <w:r w:rsidRPr="000749D0">
        <w:rPr>
          <w:rFonts w:eastAsia="標楷體"/>
          <w:color w:val="000000"/>
          <w:sz w:val="28"/>
          <w:szCs w:val="28"/>
        </w:rPr>
        <w:t>凡認同台灣食品</w:t>
      </w:r>
      <w:r w:rsidRPr="000749D0">
        <w:rPr>
          <w:rFonts w:eastAsia="標楷體"/>
          <w:color w:val="000000"/>
          <w:sz w:val="28"/>
          <w:szCs w:val="28"/>
        </w:rPr>
        <w:t>GMP/</w:t>
      </w:r>
      <w:r w:rsidRPr="000749D0">
        <w:rPr>
          <w:rFonts w:eastAsia="標楷體"/>
          <w:color w:val="000000"/>
          <w:sz w:val="28"/>
          <w:szCs w:val="28"/>
        </w:rPr>
        <w:t>台灣優良食品</w:t>
      </w:r>
      <w:r w:rsidRPr="000749D0">
        <w:rPr>
          <w:rFonts w:eastAsia="標楷體"/>
          <w:color w:val="000000"/>
          <w:sz w:val="28"/>
          <w:szCs w:val="28"/>
        </w:rPr>
        <w:t>TQF</w:t>
      </w:r>
      <w:r w:rsidRPr="000749D0">
        <w:rPr>
          <w:rFonts w:eastAsia="標楷體"/>
          <w:color w:val="000000"/>
          <w:sz w:val="28"/>
          <w:szCs w:val="28"/>
        </w:rPr>
        <w:t>制度之業者，得申請加入本會團體會員。</w:t>
      </w:r>
    </w:p>
    <w:p w:rsidR="00A00D95" w:rsidRPr="000749D0" w:rsidRDefault="00A00D95" w:rsidP="00A00D95">
      <w:pPr>
        <w:spacing w:line="400" w:lineRule="exact"/>
        <w:ind w:left="1843"/>
        <w:rPr>
          <w:rFonts w:eastAsia="標楷體"/>
          <w:color w:val="000000"/>
          <w:sz w:val="28"/>
          <w:szCs w:val="28"/>
        </w:rPr>
      </w:pPr>
      <w:r w:rsidRPr="000749D0">
        <w:rPr>
          <w:rFonts w:eastAsia="標楷體"/>
          <w:color w:val="000000"/>
          <w:sz w:val="28"/>
          <w:szCs w:val="28"/>
        </w:rPr>
        <w:t>(2)</w:t>
      </w:r>
      <w:r w:rsidRPr="000749D0">
        <w:rPr>
          <w:rFonts w:eastAsia="標楷體"/>
          <w:color w:val="000000"/>
          <w:sz w:val="28"/>
          <w:szCs w:val="28"/>
        </w:rPr>
        <w:t>凡具有工廠登記並取得</w:t>
      </w:r>
      <w:r w:rsidRPr="000749D0">
        <w:rPr>
          <w:rFonts w:eastAsia="標楷體"/>
          <w:color w:val="000000"/>
          <w:sz w:val="28"/>
          <w:szCs w:val="28"/>
        </w:rPr>
        <w:t>GMP / TQF</w:t>
      </w:r>
      <w:r w:rsidRPr="000749D0">
        <w:rPr>
          <w:rFonts w:eastAsia="標楷體"/>
          <w:color w:val="000000"/>
          <w:sz w:val="28"/>
          <w:szCs w:val="28"/>
        </w:rPr>
        <w:t>驗證之公司應加入團體會員；</w:t>
      </w:r>
      <w:r w:rsidRPr="000749D0">
        <w:rPr>
          <w:rFonts w:eastAsia="標楷體"/>
          <w:color w:val="000000"/>
          <w:sz w:val="28"/>
          <w:szCs w:val="28"/>
        </w:rPr>
        <w:t>103</w:t>
      </w:r>
      <w:r w:rsidRPr="000749D0">
        <w:rPr>
          <w:rFonts w:eastAsia="標楷體"/>
          <w:color w:val="000000"/>
          <w:sz w:val="28"/>
          <w:szCs w:val="28"/>
        </w:rPr>
        <w:t>年前原已通過食品</w:t>
      </w:r>
      <w:r w:rsidRPr="000749D0">
        <w:rPr>
          <w:rFonts w:eastAsia="標楷體"/>
          <w:color w:val="000000"/>
          <w:sz w:val="28"/>
          <w:szCs w:val="28"/>
        </w:rPr>
        <w:t>GMP</w:t>
      </w:r>
      <w:r w:rsidRPr="000749D0">
        <w:rPr>
          <w:rFonts w:eastAsia="標楷體"/>
          <w:color w:val="000000"/>
          <w:sz w:val="28"/>
          <w:szCs w:val="28"/>
        </w:rPr>
        <w:t>驗證，但</w:t>
      </w:r>
      <w:r w:rsidRPr="000749D0">
        <w:rPr>
          <w:rFonts w:eastAsia="標楷體"/>
          <w:color w:val="000000"/>
          <w:sz w:val="28"/>
          <w:szCs w:val="28"/>
        </w:rPr>
        <w:t>104</w:t>
      </w:r>
      <w:r w:rsidRPr="000749D0">
        <w:rPr>
          <w:rFonts w:eastAsia="標楷體"/>
          <w:color w:val="000000"/>
          <w:sz w:val="28"/>
          <w:szCs w:val="28"/>
        </w:rPr>
        <w:t>年未能與驗證單位簽約取得食品</w:t>
      </w:r>
      <w:r w:rsidRPr="000749D0">
        <w:rPr>
          <w:rFonts w:eastAsia="標楷體"/>
          <w:color w:val="000000"/>
          <w:sz w:val="28"/>
          <w:szCs w:val="28"/>
        </w:rPr>
        <w:t>GMP</w:t>
      </w:r>
      <w:r w:rsidRPr="000749D0">
        <w:rPr>
          <w:rFonts w:eastAsia="標楷體"/>
          <w:color w:val="000000"/>
          <w:sz w:val="28"/>
          <w:szCs w:val="28"/>
        </w:rPr>
        <w:t>驗證之團體會員，至目前仍具會員資格者，填寫申請書不再收取入會費</w:t>
      </w:r>
      <w:r w:rsidRPr="000749D0">
        <w:rPr>
          <w:rFonts w:eastAsia="標楷體"/>
          <w:color w:val="000000"/>
          <w:sz w:val="28"/>
          <w:szCs w:val="28"/>
        </w:rPr>
        <w:t>)</w:t>
      </w:r>
      <w:r w:rsidRPr="000749D0">
        <w:rPr>
          <w:rFonts w:eastAsia="標楷體"/>
          <w:color w:val="000000"/>
          <w:sz w:val="28"/>
          <w:szCs w:val="28"/>
        </w:rPr>
        <w:t>。</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t>通路及零售業者：</w:t>
      </w:r>
    </w:p>
    <w:p w:rsidR="00A00D95" w:rsidRPr="000749D0" w:rsidRDefault="00A00D95" w:rsidP="00A00D95">
      <w:pPr>
        <w:pStyle w:val="a4"/>
        <w:spacing w:line="480" w:lineRule="exact"/>
        <w:ind w:leftChars="767" w:left="1841" w:firstLineChars="0" w:firstLine="0"/>
        <w:rPr>
          <w:sz w:val="28"/>
          <w:szCs w:val="28"/>
        </w:rPr>
      </w:pPr>
      <w:r w:rsidRPr="000749D0">
        <w:rPr>
          <w:sz w:val="28"/>
          <w:szCs w:val="28"/>
        </w:rPr>
        <w:t>從事食品之批發、零售、經紀及代理之業者，得加入團體會員；</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lastRenderedPageBreak/>
        <w:t>原物料供應業者：</w:t>
      </w:r>
    </w:p>
    <w:p w:rsidR="00A00D95" w:rsidRPr="000749D0" w:rsidRDefault="00A00D95" w:rsidP="00A00D95">
      <w:pPr>
        <w:pStyle w:val="a4"/>
        <w:spacing w:line="480" w:lineRule="exact"/>
        <w:ind w:leftChars="460" w:left="1104" w:firstLineChars="213" w:firstLine="596"/>
        <w:rPr>
          <w:sz w:val="28"/>
          <w:szCs w:val="28"/>
        </w:rPr>
      </w:pPr>
      <w:r w:rsidRPr="000749D0">
        <w:rPr>
          <w:sz w:val="28"/>
          <w:szCs w:val="28"/>
        </w:rPr>
        <w:t>供應食品原料及物料之業者，得加入團體會員；</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t>消費者團體：</w:t>
      </w:r>
    </w:p>
    <w:p w:rsidR="00A00D95" w:rsidRPr="000749D0" w:rsidRDefault="00A00D95" w:rsidP="00A00D95">
      <w:pPr>
        <w:pStyle w:val="a4"/>
        <w:spacing w:line="480" w:lineRule="exact"/>
        <w:ind w:leftChars="707" w:left="1697" w:firstLineChars="0" w:firstLine="0"/>
        <w:rPr>
          <w:sz w:val="28"/>
          <w:szCs w:val="28"/>
        </w:rPr>
      </w:pPr>
      <w:r w:rsidRPr="000749D0">
        <w:rPr>
          <w:sz w:val="28"/>
          <w:szCs w:val="28"/>
        </w:rPr>
        <w:t>以保護消費者為目的而依法設立登記之法人，得加入團體會員；</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t>學研團體：</w:t>
      </w:r>
    </w:p>
    <w:p w:rsidR="00A00D95" w:rsidRPr="000749D0" w:rsidRDefault="00A00D95" w:rsidP="00A00D95">
      <w:pPr>
        <w:pStyle w:val="a4"/>
        <w:spacing w:line="480" w:lineRule="exact"/>
        <w:ind w:leftChars="708" w:left="1699" w:firstLineChars="0" w:firstLine="0"/>
        <w:rPr>
          <w:sz w:val="28"/>
          <w:szCs w:val="28"/>
        </w:rPr>
      </w:pPr>
      <w:r w:rsidRPr="000749D0">
        <w:rPr>
          <w:sz w:val="28"/>
          <w:szCs w:val="28"/>
        </w:rPr>
        <w:t>以學術及研究為目的而依法設立登記之法人，得加入團體會員；</w:t>
      </w:r>
    </w:p>
    <w:p w:rsidR="00A00D95" w:rsidRPr="000749D0" w:rsidRDefault="00A00D95" w:rsidP="00A00D95">
      <w:pPr>
        <w:pStyle w:val="a4"/>
        <w:numPr>
          <w:ilvl w:val="0"/>
          <w:numId w:val="2"/>
        </w:numPr>
        <w:spacing w:line="480" w:lineRule="exact"/>
        <w:ind w:left="1729" w:firstLineChars="0" w:hanging="482"/>
        <w:rPr>
          <w:sz w:val="28"/>
          <w:szCs w:val="28"/>
        </w:rPr>
      </w:pPr>
      <w:r w:rsidRPr="000749D0">
        <w:rPr>
          <w:sz w:val="28"/>
          <w:szCs w:val="28"/>
        </w:rPr>
        <w:t>其他未歸屬上列團體，經理事會通過者，得加入團體會員。</w:t>
      </w:r>
    </w:p>
    <w:p w:rsidR="00A00D95" w:rsidRPr="000749D0" w:rsidRDefault="00A00D95" w:rsidP="00A00D95">
      <w:pPr>
        <w:numPr>
          <w:ilvl w:val="2"/>
          <w:numId w:val="1"/>
        </w:numPr>
        <w:spacing w:line="480" w:lineRule="exact"/>
        <w:ind w:left="1344" w:hanging="493"/>
        <w:rPr>
          <w:rFonts w:eastAsia="標楷體"/>
          <w:b/>
          <w:color w:val="000000"/>
          <w:sz w:val="28"/>
          <w:szCs w:val="28"/>
        </w:rPr>
      </w:pPr>
      <w:r w:rsidRPr="000749D0">
        <w:rPr>
          <w:rFonts w:eastAsia="標楷體"/>
          <w:b/>
          <w:color w:val="000000"/>
          <w:sz w:val="28"/>
          <w:szCs w:val="28"/>
        </w:rPr>
        <w:t xml:space="preserve"> </w:t>
      </w:r>
      <w:r w:rsidRPr="000749D0">
        <w:rPr>
          <w:rFonts w:eastAsia="標楷體"/>
          <w:b/>
          <w:color w:val="000000"/>
          <w:sz w:val="28"/>
          <w:szCs w:val="28"/>
        </w:rPr>
        <w:t>贊助會員：</w:t>
      </w:r>
    </w:p>
    <w:p w:rsidR="00A00D95" w:rsidRPr="000749D0" w:rsidRDefault="00A00D95" w:rsidP="00A00D95">
      <w:pPr>
        <w:spacing w:line="400" w:lineRule="exact"/>
        <w:ind w:left="1232"/>
        <w:rPr>
          <w:rFonts w:eastAsia="標楷體"/>
          <w:color w:val="000000"/>
          <w:sz w:val="28"/>
          <w:szCs w:val="28"/>
        </w:rPr>
      </w:pPr>
      <w:r w:rsidRPr="000749D0">
        <w:rPr>
          <w:rFonts w:eastAsia="標楷體"/>
          <w:color w:val="000000"/>
          <w:sz w:val="28"/>
          <w:szCs w:val="28"/>
        </w:rPr>
        <w:t>贊同本會宗旨，捐助本會經費或相關支援者，經理事會通過，為贊助會員。</w:t>
      </w:r>
    </w:p>
    <w:p w:rsidR="00A00D95" w:rsidRPr="000749D0" w:rsidRDefault="00A00D95" w:rsidP="00A00D95">
      <w:pPr>
        <w:numPr>
          <w:ilvl w:val="2"/>
          <w:numId w:val="1"/>
        </w:numPr>
        <w:spacing w:line="480" w:lineRule="exact"/>
        <w:ind w:left="1344" w:hanging="493"/>
        <w:rPr>
          <w:rFonts w:eastAsia="標楷體"/>
          <w:b/>
          <w:color w:val="000000"/>
          <w:sz w:val="28"/>
          <w:szCs w:val="28"/>
        </w:rPr>
      </w:pPr>
      <w:r w:rsidRPr="000749D0">
        <w:rPr>
          <w:rFonts w:eastAsia="標楷體"/>
          <w:b/>
          <w:color w:val="000000"/>
          <w:sz w:val="28"/>
          <w:szCs w:val="28"/>
        </w:rPr>
        <w:t xml:space="preserve"> </w:t>
      </w:r>
      <w:r w:rsidRPr="000749D0">
        <w:rPr>
          <w:rFonts w:eastAsia="標楷體"/>
          <w:b/>
          <w:color w:val="000000"/>
          <w:sz w:val="28"/>
          <w:szCs w:val="28"/>
        </w:rPr>
        <w:t>榮譽會員：</w:t>
      </w:r>
    </w:p>
    <w:p w:rsidR="00A00D95" w:rsidRPr="000749D0" w:rsidRDefault="00A00D95" w:rsidP="00A00D95">
      <w:pPr>
        <w:spacing w:line="400" w:lineRule="exact"/>
        <w:ind w:left="1232"/>
        <w:rPr>
          <w:rFonts w:eastAsia="標楷體"/>
          <w:color w:val="000000"/>
          <w:sz w:val="28"/>
          <w:szCs w:val="28"/>
        </w:rPr>
      </w:pPr>
      <w:r w:rsidRPr="000749D0">
        <w:rPr>
          <w:rFonts w:eastAsia="標楷體"/>
          <w:color w:val="000000"/>
          <w:sz w:val="28"/>
          <w:szCs w:val="28"/>
        </w:rPr>
        <w:t>贊同本會宗旨，對良好作業規範精神推廣有特殊貢獻者或為相關專家、學者，經理事會通過後，為榮譽會員。</w:t>
      </w:r>
    </w:p>
    <w:p w:rsidR="00A00D95" w:rsidRPr="000749D0" w:rsidRDefault="00A00D95" w:rsidP="00A00D95">
      <w:pPr>
        <w:widowControl/>
        <w:spacing w:line="480" w:lineRule="exact"/>
        <w:rPr>
          <w:rFonts w:eastAsia="標楷體"/>
          <w:color w:val="000000"/>
          <w:sz w:val="28"/>
          <w:szCs w:val="28"/>
        </w:rPr>
      </w:pPr>
      <w:r w:rsidRPr="000749D0">
        <w:rPr>
          <w:rFonts w:eastAsia="標楷體"/>
          <w:color w:val="000000"/>
          <w:sz w:val="28"/>
          <w:szCs w:val="28"/>
        </w:rPr>
        <w:t>參、入會程序：</w:t>
      </w:r>
    </w:p>
    <w:p w:rsidR="00A00D95" w:rsidRPr="000749D0" w:rsidRDefault="00A00D95" w:rsidP="00A00D95">
      <w:pPr>
        <w:numPr>
          <w:ilvl w:val="1"/>
          <w:numId w:val="3"/>
        </w:numPr>
        <w:spacing w:line="480" w:lineRule="exact"/>
        <w:ind w:left="1230"/>
        <w:rPr>
          <w:rFonts w:eastAsia="標楷體"/>
          <w:color w:val="000000"/>
          <w:sz w:val="28"/>
          <w:szCs w:val="28"/>
        </w:rPr>
      </w:pPr>
      <w:r w:rsidRPr="000749D0">
        <w:rPr>
          <w:rFonts w:eastAsia="標楷體"/>
          <w:color w:val="000000"/>
          <w:sz w:val="28"/>
          <w:szCs w:val="28"/>
        </w:rPr>
        <w:t>申請辦理：檢具下列文件以郵寄方式向本會申辦。</w:t>
      </w:r>
    </w:p>
    <w:p w:rsidR="00A00D95" w:rsidRPr="000749D0" w:rsidRDefault="00A00D95" w:rsidP="00A00D95">
      <w:pPr>
        <w:pStyle w:val="a4"/>
        <w:spacing w:line="480" w:lineRule="exact"/>
        <w:ind w:left="510" w:firstLineChars="222" w:firstLine="622"/>
        <w:rPr>
          <w:sz w:val="28"/>
          <w:szCs w:val="28"/>
        </w:rPr>
      </w:pPr>
      <w:r w:rsidRPr="000749D0">
        <w:rPr>
          <w:sz w:val="28"/>
          <w:szCs w:val="28"/>
        </w:rPr>
        <w:t>(</w:t>
      </w:r>
      <w:r w:rsidRPr="000749D0">
        <w:rPr>
          <w:sz w:val="28"/>
          <w:szCs w:val="28"/>
        </w:rPr>
        <w:t>一</w:t>
      </w:r>
      <w:r w:rsidRPr="000749D0">
        <w:rPr>
          <w:sz w:val="28"/>
          <w:szCs w:val="28"/>
        </w:rPr>
        <w:t>)</w:t>
      </w:r>
      <w:r w:rsidRPr="000749D0">
        <w:rPr>
          <w:sz w:val="28"/>
          <w:szCs w:val="28"/>
        </w:rPr>
        <w:t>填妥入會申請書。</w:t>
      </w:r>
    </w:p>
    <w:p w:rsidR="00A00D95" w:rsidRPr="000749D0" w:rsidRDefault="00A00D95" w:rsidP="00A00D95">
      <w:pPr>
        <w:pStyle w:val="a4"/>
        <w:spacing w:line="480" w:lineRule="exact"/>
        <w:ind w:left="979" w:firstLineChars="5" w:firstLine="14"/>
        <w:rPr>
          <w:sz w:val="28"/>
          <w:szCs w:val="28"/>
        </w:rPr>
      </w:pPr>
      <w:r w:rsidRPr="000749D0">
        <w:rPr>
          <w:sz w:val="28"/>
          <w:szCs w:val="28"/>
        </w:rPr>
        <w:t xml:space="preserve"> (</w:t>
      </w:r>
      <w:r w:rsidRPr="000749D0">
        <w:rPr>
          <w:sz w:val="28"/>
          <w:szCs w:val="28"/>
        </w:rPr>
        <w:t>二</w:t>
      </w:r>
      <w:r w:rsidRPr="000749D0">
        <w:rPr>
          <w:sz w:val="28"/>
          <w:szCs w:val="28"/>
        </w:rPr>
        <w:t>)</w:t>
      </w:r>
      <w:r w:rsidRPr="000749D0">
        <w:rPr>
          <w:sz w:val="28"/>
          <w:szCs w:val="28"/>
        </w:rPr>
        <w:t>檢附工廠登記證、公司執照或營利事業登記證影本。</w:t>
      </w:r>
    </w:p>
    <w:p w:rsidR="00A00D95" w:rsidRPr="000749D0" w:rsidRDefault="00A00D95" w:rsidP="00A00D95">
      <w:pPr>
        <w:numPr>
          <w:ilvl w:val="1"/>
          <w:numId w:val="3"/>
        </w:numPr>
        <w:spacing w:line="480" w:lineRule="exact"/>
        <w:ind w:left="1230"/>
        <w:rPr>
          <w:rFonts w:eastAsia="標楷體"/>
          <w:color w:val="000000"/>
          <w:sz w:val="28"/>
          <w:szCs w:val="28"/>
        </w:rPr>
      </w:pPr>
      <w:r w:rsidRPr="000749D0">
        <w:rPr>
          <w:rFonts w:eastAsia="標楷體"/>
          <w:color w:val="000000"/>
          <w:sz w:val="28"/>
          <w:szCs w:val="28"/>
        </w:rPr>
        <w:t>資料審核：</w:t>
      </w:r>
    </w:p>
    <w:p w:rsidR="00A00D95" w:rsidRPr="000749D0" w:rsidRDefault="00A00D95" w:rsidP="00A00D95">
      <w:pPr>
        <w:pStyle w:val="a4"/>
        <w:spacing w:line="480" w:lineRule="exact"/>
        <w:ind w:leftChars="531" w:left="1274" w:firstLineChars="0" w:firstLine="0"/>
        <w:rPr>
          <w:sz w:val="28"/>
          <w:szCs w:val="28"/>
        </w:rPr>
      </w:pPr>
      <w:r w:rsidRPr="000749D0">
        <w:rPr>
          <w:sz w:val="28"/>
          <w:szCs w:val="28"/>
        </w:rPr>
        <w:t>本會將申請單位之申辦資料，依據本會章程第六條之審核機制送件辦理。</w:t>
      </w:r>
    </w:p>
    <w:p w:rsidR="00A00D95" w:rsidRPr="000749D0" w:rsidRDefault="00A00D95" w:rsidP="00A00D95">
      <w:pPr>
        <w:numPr>
          <w:ilvl w:val="1"/>
          <w:numId w:val="3"/>
        </w:numPr>
        <w:spacing w:line="480" w:lineRule="exact"/>
        <w:ind w:left="1230"/>
        <w:rPr>
          <w:rFonts w:eastAsia="標楷體"/>
          <w:color w:val="000000"/>
          <w:sz w:val="28"/>
          <w:szCs w:val="28"/>
        </w:rPr>
      </w:pPr>
      <w:r w:rsidRPr="000749D0">
        <w:rPr>
          <w:rFonts w:eastAsia="標楷體"/>
          <w:color w:val="000000"/>
          <w:sz w:val="28"/>
          <w:szCs w:val="28"/>
        </w:rPr>
        <w:t>確認：</w:t>
      </w:r>
    </w:p>
    <w:p w:rsidR="00A00D95" w:rsidRPr="000749D0" w:rsidRDefault="00A00D95" w:rsidP="00A00D95">
      <w:pPr>
        <w:pStyle w:val="a4"/>
        <w:spacing w:line="480" w:lineRule="exact"/>
        <w:ind w:leftChars="531" w:left="1274" w:firstLineChars="0" w:firstLine="0"/>
        <w:rPr>
          <w:sz w:val="28"/>
          <w:szCs w:val="28"/>
        </w:rPr>
      </w:pPr>
      <w:r w:rsidRPr="000749D0">
        <w:rPr>
          <w:sz w:val="28"/>
          <w:szCs w:val="28"/>
        </w:rPr>
        <w:t>申請單位經審核通過後，本會將以電話通知其完成入會作業，並詳盡告知會員應盡之義務與可享之權利。</w:t>
      </w:r>
    </w:p>
    <w:p w:rsidR="00A00D95" w:rsidRPr="000749D0" w:rsidRDefault="00A00D95" w:rsidP="00A00D95">
      <w:pPr>
        <w:numPr>
          <w:ilvl w:val="1"/>
          <w:numId w:val="3"/>
        </w:numPr>
        <w:spacing w:line="480" w:lineRule="exact"/>
        <w:ind w:left="1230"/>
        <w:rPr>
          <w:rFonts w:eastAsia="標楷體"/>
          <w:color w:val="000000"/>
          <w:sz w:val="28"/>
          <w:szCs w:val="28"/>
        </w:rPr>
      </w:pPr>
      <w:r w:rsidRPr="000749D0">
        <w:rPr>
          <w:rFonts w:eastAsia="標楷體"/>
          <w:color w:val="000000"/>
          <w:sz w:val="28"/>
          <w:szCs w:val="28"/>
        </w:rPr>
        <w:t>繳納會費：</w:t>
      </w:r>
    </w:p>
    <w:p w:rsidR="00A00D95" w:rsidRPr="000749D0" w:rsidRDefault="00A00D95" w:rsidP="00A00D95">
      <w:pPr>
        <w:spacing w:line="480" w:lineRule="exact"/>
        <w:ind w:leftChars="531" w:left="2691" w:hangingChars="506" w:hanging="1417"/>
        <w:rPr>
          <w:rFonts w:eastAsia="標楷體"/>
          <w:color w:val="000000"/>
          <w:kern w:val="0"/>
          <w:sz w:val="28"/>
          <w:szCs w:val="28"/>
        </w:rPr>
      </w:pPr>
      <w:r w:rsidRPr="000749D0">
        <w:rPr>
          <w:rFonts w:eastAsia="標楷體"/>
          <w:color w:val="000000"/>
          <w:kern w:val="0"/>
          <w:sz w:val="28"/>
          <w:szCs w:val="28"/>
        </w:rPr>
        <w:t>個人會員：入會費為新台幣貳仟元整，於入會時繳納；常年會費新台幣壹仟元整，於年度開始時繳納。</w:t>
      </w:r>
    </w:p>
    <w:p w:rsidR="00A00D95" w:rsidRPr="000749D0" w:rsidRDefault="00A00D95" w:rsidP="00A00D95">
      <w:pPr>
        <w:pStyle w:val="11"/>
        <w:keepNext w:val="0"/>
        <w:numPr>
          <w:ilvl w:val="0"/>
          <w:numId w:val="0"/>
        </w:numPr>
        <w:spacing w:before="0" w:line="400" w:lineRule="exact"/>
        <w:ind w:leftChars="530" w:left="2658" w:hangingChars="495" w:hanging="1386"/>
        <w:rPr>
          <w:rFonts w:ascii="Times New Roman" w:hAnsi="Times New Roman"/>
          <w:color w:val="000000"/>
          <w:sz w:val="28"/>
          <w:szCs w:val="28"/>
        </w:rPr>
      </w:pPr>
      <w:r w:rsidRPr="000749D0">
        <w:rPr>
          <w:rFonts w:ascii="Times New Roman" w:hAnsi="Times New Roman"/>
          <w:color w:val="000000"/>
          <w:sz w:val="28"/>
          <w:szCs w:val="28"/>
        </w:rPr>
        <w:t>團體會員：入會費為新台幣壹萬元整，於入會時繳納；常年會費為新台幣壹萬元整，每公司指派會員代表</w:t>
      </w:r>
      <w:r w:rsidRPr="000749D0">
        <w:rPr>
          <w:rFonts w:ascii="Times New Roman" w:hAnsi="Times New Roman"/>
          <w:color w:val="000000"/>
          <w:sz w:val="28"/>
          <w:szCs w:val="28"/>
        </w:rPr>
        <w:t>1</w:t>
      </w:r>
      <w:r w:rsidRPr="000749D0">
        <w:rPr>
          <w:rFonts w:ascii="Times New Roman" w:hAnsi="Times New Roman"/>
          <w:color w:val="000000"/>
          <w:sz w:val="28"/>
          <w:szCs w:val="28"/>
        </w:rPr>
        <w:t>人，另食品製造業者依據認證規模分等收取標章使用費，收取</w:t>
      </w:r>
      <w:r w:rsidRPr="000749D0">
        <w:rPr>
          <w:rFonts w:ascii="Times New Roman" w:hAnsi="Times New Roman"/>
          <w:color w:val="000000"/>
          <w:sz w:val="28"/>
          <w:szCs w:val="28"/>
        </w:rPr>
        <w:lastRenderedPageBreak/>
        <w:t>辦法另訂之。</w:t>
      </w:r>
    </w:p>
    <w:p w:rsidR="00A00D95" w:rsidRPr="000749D0" w:rsidRDefault="00A00D95" w:rsidP="00A00D95">
      <w:pPr>
        <w:pStyle w:val="a4"/>
        <w:spacing w:line="480" w:lineRule="exact"/>
        <w:ind w:left="1459" w:firstLineChars="0" w:firstLine="0"/>
        <w:rPr>
          <w:sz w:val="28"/>
          <w:szCs w:val="28"/>
        </w:rPr>
      </w:pPr>
      <w:r w:rsidRPr="000749D0">
        <w:rPr>
          <w:sz w:val="28"/>
          <w:szCs w:val="28"/>
        </w:rPr>
        <w:t>(</w:t>
      </w:r>
      <w:r w:rsidRPr="000749D0">
        <w:rPr>
          <w:sz w:val="28"/>
          <w:szCs w:val="28"/>
        </w:rPr>
        <w:t>一</w:t>
      </w:r>
      <w:r w:rsidRPr="000749D0">
        <w:rPr>
          <w:sz w:val="28"/>
          <w:szCs w:val="28"/>
        </w:rPr>
        <w:t>)</w:t>
      </w:r>
      <w:r w:rsidRPr="000749D0">
        <w:rPr>
          <w:sz w:val="28"/>
          <w:szCs w:val="28"/>
        </w:rPr>
        <w:t>開立即期支票（或郵政匯票）：</w:t>
      </w:r>
    </w:p>
    <w:p w:rsidR="00A00D95" w:rsidRPr="000749D0" w:rsidRDefault="00A00D95" w:rsidP="00A00D95">
      <w:pPr>
        <w:pStyle w:val="a4"/>
        <w:spacing w:line="480" w:lineRule="exact"/>
        <w:ind w:leftChars="460" w:left="1104" w:firstLineChars="212" w:firstLine="594"/>
        <w:rPr>
          <w:sz w:val="28"/>
          <w:szCs w:val="28"/>
        </w:rPr>
      </w:pPr>
      <w:r w:rsidRPr="000749D0">
        <w:rPr>
          <w:sz w:val="28"/>
          <w:szCs w:val="28"/>
        </w:rPr>
        <w:t>請指名台灣食品良好作業規範發展協會，郵寄至本會。</w:t>
      </w:r>
    </w:p>
    <w:p w:rsidR="00A00D95" w:rsidRPr="000749D0" w:rsidRDefault="00A00D95" w:rsidP="00A00D95">
      <w:pPr>
        <w:pStyle w:val="a4"/>
        <w:spacing w:line="480" w:lineRule="exact"/>
        <w:ind w:left="1459" w:firstLineChars="0" w:firstLine="0"/>
        <w:rPr>
          <w:sz w:val="28"/>
          <w:szCs w:val="28"/>
        </w:rPr>
      </w:pPr>
      <w:r w:rsidRPr="000749D0">
        <w:rPr>
          <w:sz w:val="28"/>
          <w:szCs w:val="28"/>
        </w:rPr>
        <w:t>(</w:t>
      </w:r>
      <w:r w:rsidRPr="000749D0">
        <w:rPr>
          <w:sz w:val="28"/>
          <w:szCs w:val="28"/>
        </w:rPr>
        <w:t>二</w:t>
      </w:r>
      <w:r w:rsidRPr="000749D0">
        <w:rPr>
          <w:sz w:val="28"/>
          <w:szCs w:val="28"/>
        </w:rPr>
        <w:t>)</w:t>
      </w:r>
      <w:r w:rsidRPr="000749D0">
        <w:rPr>
          <w:sz w:val="28"/>
          <w:szCs w:val="28"/>
        </w:rPr>
        <w:t>銀行電匯：</w:t>
      </w:r>
    </w:p>
    <w:p w:rsidR="00A00D95" w:rsidRPr="000749D0" w:rsidRDefault="00A00D95" w:rsidP="00A00D95">
      <w:pPr>
        <w:pStyle w:val="a4"/>
        <w:spacing w:line="480" w:lineRule="exact"/>
        <w:ind w:leftChars="885" w:left="2124" w:firstLineChars="0" w:firstLine="1"/>
        <w:rPr>
          <w:sz w:val="28"/>
          <w:szCs w:val="28"/>
        </w:rPr>
      </w:pPr>
      <w:r w:rsidRPr="000749D0">
        <w:rPr>
          <w:sz w:val="28"/>
          <w:szCs w:val="28"/>
        </w:rPr>
        <w:t>銀行：第一銀行信義分行</w:t>
      </w:r>
    </w:p>
    <w:p w:rsidR="00A00D95" w:rsidRPr="000749D0" w:rsidRDefault="00A00D95" w:rsidP="00A00D95">
      <w:pPr>
        <w:pStyle w:val="a4"/>
        <w:spacing w:line="480" w:lineRule="exact"/>
        <w:ind w:leftChars="885" w:left="2124" w:firstLineChars="0" w:firstLine="1"/>
        <w:rPr>
          <w:sz w:val="28"/>
          <w:szCs w:val="28"/>
        </w:rPr>
      </w:pPr>
      <w:r w:rsidRPr="000749D0">
        <w:rPr>
          <w:sz w:val="28"/>
          <w:szCs w:val="28"/>
        </w:rPr>
        <w:t>帳號：</w:t>
      </w:r>
      <w:r w:rsidRPr="000749D0">
        <w:rPr>
          <w:sz w:val="28"/>
          <w:szCs w:val="28"/>
        </w:rPr>
        <w:t>16210041199</w:t>
      </w:r>
    </w:p>
    <w:p w:rsidR="00A00D95" w:rsidRPr="000749D0" w:rsidRDefault="00A00D95" w:rsidP="00A00D95">
      <w:pPr>
        <w:pStyle w:val="a4"/>
        <w:spacing w:line="480" w:lineRule="exact"/>
        <w:ind w:leftChars="885" w:left="2124" w:firstLineChars="0" w:firstLine="1"/>
        <w:rPr>
          <w:sz w:val="28"/>
          <w:szCs w:val="28"/>
        </w:rPr>
      </w:pPr>
      <w:r w:rsidRPr="000749D0">
        <w:rPr>
          <w:sz w:val="28"/>
          <w:szCs w:val="28"/>
        </w:rPr>
        <w:t>戶名：台灣食品良好作業規範發展協會</w:t>
      </w:r>
    </w:p>
    <w:p w:rsidR="00A00D95" w:rsidRPr="000749D0" w:rsidRDefault="00A00D95" w:rsidP="00A00D95">
      <w:pPr>
        <w:widowControl/>
        <w:spacing w:line="480" w:lineRule="exact"/>
        <w:rPr>
          <w:rFonts w:eastAsia="標楷體"/>
          <w:color w:val="000000"/>
          <w:sz w:val="28"/>
          <w:szCs w:val="28"/>
        </w:rPr>
      </w:pPr>
      <w:r w:rsidRPr="000749D0">
        <w:rPr>
          <w:rFonts w:eastAsia="標楷體"/>
          <w:color w:val="000000"/>
          <w:sz w:val="28"/>
          <w:szCs w:val="28"/>
        </w:rPr>
        <w:t>肆、權益：</w:t>
      </w:r>
    </w:p>
    <w:p w:rsidR="00A00D95" w:rsidRDefault="00A00D95" w:rsidP="00A00D95">
      <w:pPr>
        <w:numPr>
          <w:ilvl w:val="0"/>
          <w:numId w:val="4"/>
        </w:numPr>
        <w:spacing w:line="480" w:lineRule="exact"/>
        <w:rPr>
          <w:rFonts w:eastAsia="標楷體"/>
          <w:color w:val="000000"/>
          <w:sz w:val="28"/>
          <w:szCs w:val="28"/>
        </w:rPr>
      </w:pPr>
      <w:r>
        <w:rPr>
          <w:rFonts w:eastAsia="標楷體" w:hint="eastAsia"/>
          <w:color w:val="000000"/>
          <w:sz w:val="28"/>
          <w:szCs w:val="28"/>
        </w:rPr>
        <w:t>就本會章程、宗旨、任務及發展提供意見。</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會員（會員代表）有表決權、選舉權、被選舉權與罷免權。每一會員（會員代表）為一權，但贊助會員及榮譽會員不具有前述之權利。</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團體會員得於本會網站登錄公司簡介及產品資料。</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團體會員得向本會申請食品法規與標示諮詢服務。</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得參與本會舉辦之各項研討會、座談會及參觀相關展覽。</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得參與本會舉辦之國外參訪團及拓銷團活動。</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得於本會舉辦之相關活動中，以設置攤位方式向其他單位推展相關訊息。</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不定期獲贈本會刊物</w:t>
      </w:r>
      <w:r w:rsidRPr="000749D0">
        <w:rPr>
          <w:rFonts w:eastAsia="標楷體"/>
          <w:color w:val="000000"/>
          <w:sz w:val="28"/>
          <w:szCs w:val="28"/>
        </w:rPr>
        <w:t>(</w:t>
      </w:r>
      <w:r w:rsidRPr="000749D0">
        <w:rPr>
          <w:rFonts w:eastAsia="標楷體"/>
          <w:color w:val="000000"/>
          <w:sz w:val="28"/>
          <w:szCs w:val="28"/>
        </w:rPr>
        <w:t>專刊、服務手冊、講座專輯、電子報等</w:t>
      </w:r>
      <w:r w:rsidRPr="000749D0">
        <w:rPr>
          <w:rFonts w:eastAsia="標楷體"/>
          <w:color w:val="000000"/>
          <w:sz w:val="28"/>
          <w:szCs w:val="28"/>
        </w:rPr>
        <w:t>)</w:t>
      </w:r>
      <w:r w:rsidRPr="000749D0">
        <w:rPr>
          <w:rFonts w:eastAsia="標楷體"/>
          <w:color w:val="000000"/>
          <w:sz w:val="28"/>
          <w:szCs w:val="28"/>
        </w:rPr>
        <w:t>。</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定期將會員資料彙總成冊，並免費發送至食品</w:t>
      </w:r>
      <w:r w:rsidRPr="000749D0">
        <w:rPr>
          <w:rFonts w:eastAsia="標楷體"/>
          <w:color w:val="000000"/>
          <w:sz w:val="28"/>
          <w:szCs w:val="28"/>
        </w:rPr>
        <w:t>GMP / TQF</w:t>
      </w:r>
      <w:r w:rsidRPr="000749D0">
        <w:rPr>
          <w:rFonts w:eastAsia="標楷體"/>
          <w:color w:val="000000"/>
          <w:sz w:val="28"/>
          <w:szCs w:val="28"/>
        </w:rPr>
        <w:t>認證工廠或相關單位參考。</w:t>
      </w:r>
    </w:p>
    <w:p w:rsidR="00A00D95" w:rsidRPr="000749D0" w:rsidRDefault="00A00D95" w:rsidP="00A00D95">
      <w:pPr>
        <w:numPr>
          <w:ilvl w:val="0"/>
          <w:numId w:val="4"/>
        </w:numPr>
        <w:spacing w:line="480" w:lineRule="exact"/>
        <w:rPr>
          <w:rFonts w:eastAsia="標楷體"/>
          <w:color w:val="000000"/>
          <w:sz w:val="28"/>
          <w:szCs w:val="28"/>
        </w:rPr>
      </w:pPr>
      <w:r w:rsidRPr="000749D0">
        <w:rPr>
          <w:rFonts w:eastAsia="標楷體"/>
          <w:color w:val="000000"/>
          <w:sz w:val="28"/>
          <w:szCs w:val="28"/>
        </w:rPr>
        <w:t>列席本會會員大會</w:t>
      </w:r>
      <w:r>
        <w:rPr>
          <w:rFonts w:eastAsia="標楷體" w:hint="eastAsia"/>
          <w:color w:val="000000"/>
          <w:sz w:val="28"/>
          <w:szCs w:val="28"/>
        </w:rPr>
        <w:t>，表達專業意見</w:t>
      </w:r>
      <w:r w:rsidRPr="000749D0">
        <w:rPr>
          <w:rFonts w:eastAsia="標楷體"/>
          <w:color w:val="000000"/>
          <w:sz w:val="28"/>
          <w:szCs w:val="28"/>
        </w:rPr>
        <w:t>。</w:t>
      </w:r>
    </w:p>
    <w:p w:rsidR="00A00D95" w:rsidRPr="000749D0" w:rsidRDefault="00A00D95" w:rsidP="00A00D95">
      <w:pPr>
        <w:widowControl/>
        <w:spacing w:line="480" w:lineRule="exact"/>
        <w:rPr>
          <w:rFonts w:eastAsia="標楷體"/>
          <w:color w:val="000000"/>
          <w:kern w:val="0"/>
          <w:sz w:val="28"/>
          <w:szCs w:val="28"/>
        </w:rPr>
      </w:pPr>
      <w:r w:rsidRPr="000749D0">
        <w:rPr>
          <w:rFonts w:eastAsia="標楷體"/>
          <w:color w:val="000000"/>
          <w:sz w:val="28"/>
          <w:szCs w:val="28"/>
        </w:rPr>
        <w:t>伍、義務：</w:t>
      </w:r>
    </w:p>
    <w:p w:rsidR="00A00D95" w:rsidRPr="000749D0" w:rsidRDefault="00A00D95" w:rsidP="00A00D95">
      <w:pPr>
        <w:spacing w:line="480" w:lineRule="exact"/>
        <w:ind w:leftChars="224" w:left="566" w:hangingChars="10" w:hanging="28"/>
        <w:rPr>
          <w:rFonts w:eastAsia="標楷體"/>
          <w:color w:val="000000"/>
          <w:sz w:val="28"/>
          <w:szCs w:val="28"/>
        </w:rPr>
      </w:pPr>
      <w:r w:rsidRPr="000749D0">
        <w:rPr>
          <w:rFonts w:eastAsia="標楷體"/>
          <w:color w:val="000000"/>
          <w:sz w:val="28"/>
          <w:szCs w:val="28"/>
        </w:rPr>
        <w:t>會員（會員代表）有遵守本會章程、決議及繳納會費之義務。會員未繳納會費者，不得享有會員權利，連續二年未繳納會費者，視為自動退會。贊助會員及榮譽會員無前項義務。</w:t>
      </w:r>
    </w:p>
    <w:p w:rsidR="00A00D95" w:rsidRPr="000749D0" w:rsidRDefault="00A00D95" w:rsidP="00A00D95">
      <w:pPr>
        <w:widowControl/>
        <w:spacing w:line="480" w:lineRule="exact"/>
        <w:rPr>
          <w:rFonts w:eastAsia="標楷體"/>
          <w:color w:val="000000"/>
          <w:sz w:val="28"/>
          <w:szCs w:val="28"/>
        </w:rPr>
      </w:pPr>
      <w:r w:rsidRPr="000749D0">
        <w:rPr>
          <w:rFonts w:eastAsia="標楷體"/>
          <w:color w:val="000000"/>
          <w:sz w:val="28"/>
          <w:szCs w:val="28"/>
        </w:rPr>
        <w:t>陸、聯絡人員：徐嘉君</w:t>
      </w:r>
      <w:r w:rsidRPr="000749D0">
        <w:rPr>
          <w:rFonts w:eastAsia="標楷體"/>
          <w:color w:val="000000"/>
          <w:sz w:val="28"/>
          <w:szCs w:val="28"/>
        </w:rPr>
        <w:t xml:space="preserve"> </w:t>
      </w:r>
      <w:r w:rsidRPr="000749D0">
        <w:rPr>
          <w:rFonts w:eastAsia="標楷體"/>
          <w:color w:val="000000"/>
          <w:sz w:val="28"/>
          <w:szCs w:val="28"/>
        </w:rPr>
        <w:t>專員</w:t>
      </w:r>
    </w:p>
    <w:p w:rsidR="00A00D95" w:rsidRPr="000749D0" w:rsidRDefault="00A00D95" w:rsidP="00A00D95">
      <w:pPr>
        <w:spacing w:line="480" w:lineRule="exact"/>
        <w:rPr>
          <w:rFonts w:eastAsia="標楷體"/>
          <w:color w:val="000000"/>
          <w:sz w:val="28"/>
          <w:szCs w:val="28"/>
        </w:rPr>
      </w:pPr>
      <w:r w:rsidRPr="000749D0">
        <w:rPr>
          <w:rFonts w:eastAsia="標楷體"/>
          <w:color w:val="000000"/>
          <w:sz w:val="28"/>
          <w:szCs w:val="28"/>
        </w:rPr>
        <w:t xml:space="preserve">    </w:t>
      </w:r>
      <w:r w:rsidRPr="000749D0">
        <w:rPr>
          <w:rFonts w:eastAsia="標楷體"/>
          <w:color w:val="000000"/>
          <w:sz w:val="28"/>
          <w:szCs w:val="28"/>
        </w:rPr>
        <w:t>電話號碼：</w:t>
      </w:r>
      <w:r w:rsidRPr="000749D0">
        <w:rPr>
          <w:rFonts w:eastAsia="標楷體"/>
          <w:color w:val="000000"/>
          <w:sz w:val="28"/>
          <w:szCs w:val="28"/>
        </w:rPr>
        <w:t xml:space="preserve">02-2751-2777#305    </w:t>
      </w:r>
      <w:r w:rsidRPr="000749D0">
        <w:rPr>
          <w:rFonts w:eastAsia="標楷體"/>
          <w:color w:val="000000"/>
          <w:sz w:val="28"/>
          <w:szCs w:val="28"/>
        </w:rPr>
        <w:t>傳真號碼：</w:t>
      </w:r>
      <w:r w:rsidRPr="000749D0">
        <w:rPr>
          <w:rFonts w:eastAsia="標楷體"/>
          <w:color w:val="000000"/>
          <w:sz w:val="28"/>
          <w:szCs w:val="28"/>
        </w:rPr>
        <w:t>02-2777-2678</w:t>
      </w:r>
    </w:p>
    <w:p w:rsidR="00A00D95" w:rsidRDefault="00A00D95" w:rsidP="00A00D95">
      <w:pPr>
        <w:spacing w:line="480" w:lineRule="exact"/>
        <w:rPr>
          <w:rFonts w:eastAsia="標楷體"/>
          <w:color w:val="000000"/>
          <w:sz w:val="28"/>
          <w:szCs w:val="28"/>
        </w:rPr>
      </w:pPr>
      <w:r w:rsidRPr="000749D0">
        <w:rPr>
          <w:rFonts w:eastAsia="標楷體"/>
          <w:color w:val="000000"/>
          <w:sz w:val="28"/>
          <w:szCs w:val="28"/>
        </w:rPr>
        <w:t xml:space="preserve">    </w:t>
      </w:r>
      <w:r w:rsidRPr="000749D0">
        <w:rPr>
          <w:rFonts w:eastAsia="標楷體"/>
          <w:color w:val="000000"/>
          <w:sz w:val="28"/>
          <w:szCs w:val="28"/>
        </w:rPr>
        <w:t>聯絡地址：</w:t>
      </w:r>
      <w:r w:rsidRPr="000749D0">
        <w:rPr>
          <w:rFonts w:eastAsia="標楷體"/>
          <w:color w:val="000000"/>
          <w:sz w:val="28"/>
          <w:szCs w:val="28"/>
        </w:rPr>
        <w:t>106</w:t>
      </w:r>
      <w:r w:rsidRPr="000749D0">
        <w:rPr>
          <w:rFonts w:eastAsia="標楷體"/>
          <w:color w:val="000000"/>
          <w:sz w:val="28"/>
          <w:szCs w:val="28"/>
        </w:rPr>
        <w:t>台北市大安區忠孝東路四段</w:t>
      </w:r>
      <w:r w:rsidRPr="000749D0">
        <w:rPr>
          <w:rFonts w:eastAsia="標楷體"/>
          <w:color w:val="000000"/>
          <w:sz w:val="28"/>
          <w:szCs w:val="28"/>
        </w:rPr>
        <w:t>219</w:t>
      </w:r>
      <w:r w:rsidRPr="000749D0">
        <w:rPr>
          <w:rFonts w:eastAsia="標楷體"/>
          <w:color w:val="000000"/>
          <w:sz w:val="28"/>
          <w:szCs w:val="28"/>
        </w:rPr>
        <w:t>號</w:t>
      </w:r>
      <w:r w:rsidRPr="000749D0">
        <w:rPr>
          <w:rFonts w:eastAsia="標楷體"/>
          <w:color w:val="000000"/>
          <w:sz w:val="28"/>
          <w:szCs w:val="28"/>
        </w:rPr>
        <w:t>6</w:t>
      </w:r>
      <w:r w:rsidRPr="000749D0">
        <w:rPr>
          <w:rFonts w:eastAsia="標楷體"/>
          <w:color w:val="000000"/>
          <w:sz w:val="28"/>
          <w:szCs w:val="28"/>
        </w:rPr>
        <w:t>樓</w:t>
      </w:r>
    </w:p>
    <w:p w:rsidR="00A00D95" w:rsidRDefault="00A00D95" w:rsidP="00A00D95">
      <w:pPr>
        <w:spacing w:line="480" w:lineRule="exact"/>
        <w:rPr>
          <w:rFonts w:eastAsia="標楷體"/>
        </w:rPr>
      </w:pPr>
      <w:r>
        <w:rPr>
          <w:rFonts w:eastAsia="標楷體"/>
        </w:rPr>
        <w:br w:type="page"/>
      </w:r>
    </w:p>
    <w:p w:rsidR="00A00D95" w:rsidRPr="00560B98" w:rsidRDefault="00A00D95" w:rsidP="00A00D95">
      <w:pPr>
        <w:spacing w:line="480" w:lineRule="exact"/>
        <w:rPr>
          <w:rFonts w:eastAsia="標楷體"/>
        </w:rPr>
        <w:sectPr w:rsidR="00A00D95" w:rsidRPr="00560B98" w:rsidSect="00372FE5">
          <w:footerReference w:type="default" r:id="rId6"/>
          <w:pgSz w:w="11906" w:h="16838"/>
          <w:pgMar w:top="1134" w:right="1418" w:bottom="1134" w:left="1418" w:header="851" w:footer="79" w:gutter="0"/>
          <w:cols w:space="425"/>
          <w:docGrid w:type="lines" w:linePitch="360"/>
        </w:sectPr>
      </w:pPr>
    </w:p>
    <w:p w:rsidR="00A00D95" w:rsidRPr="000749D0" w:rsidRDefault="00A00D95" w:rsidP="00A00D95">
      <w:pPr>
        <w:rPr>
          <w:rFonts w:eastAsia="標楷體"/>
        </w:rPr>
      </w:pPr>
      <w:r w:rsidRPr="000749D0">
        <w:rPr>
          <w:rFonts w:eastAsia="標楷體"/>
          <w:noProof/>
          <w:sz w:val="4"/>
        </w:rPr>
        <w:lastRenderedPageBreak/>
        <mc:AlternateContent>
          <mc:Choice Requires="wps">
            <w:drawing>
              <wp:anchor distT="0" distB="0" distL="114300" distR="114300" simplePos="0" relativeHeight="251662336" behindDoc="0" locked="0" layoutInCell="1" allowOverlap="1" wp14:anchorId="005CFA37" wp14:editId="09F7C6C2">
                <wp:simplePos x="0" y="0"/>
                <wp:positionH relativeFrom="column">
                  <wp:posOffset>-608330</wp:posOffset>
                </wp:positionH>
                <wp:positionV relativeFrom="paragraph">
                  <wp:posOffset>194310</wp:posOffset>
                </wp:positionV>
                <wp:extent cx="1835150" cy="1403985"/>
                <wp:effectExtent l="0" t="0" r="12700" b="1397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3985"/>
                        </a:xfrm>
                        <a:prstGeom prst="rect">
                          <a:avLst/>
                        </a:prstGeom>
                        <a:solidFill>
                          <a:srgbClr val="FFFFFF"/>
                        </a:solidFill>
                        <a:ln w="9525">
                          <a:solidFill>
                            <a:srgbClr val="000000"/>
                          </a:solidFill>
                          <a:miter lim="800000"/>
                          <a:headEnd/>
                          <a:tailEnd/>
                        </a:ln>
                      </wps:spPr>
                      <wps:txbx>
                        <w:txbxContent>
                          <w:p w:rsidR="00A00D95" w:rsidRPr="001342C1" w:rsidRDefault="00A00D95" w:rsidP="00A00D95">
                            <w:pPr>
                              <w:rPr>
                                <w:rFonts w:ascii="標楷體" w:eastAsia="標楷體" w:hAnsi="標楷體"/>
                              </w:rPr>
                            </w:pPr>
                            <w:r w:rsidRPr="001342C1">
                              <w:rPr>
                                <w:rFonts w:ascii="標楷體" w:eastAsia="標楷體" w:hAnsi="標楷體" w:hint="eastAsia"/>
                              </w:rPr>
                              <w:t>會員編號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9pt;margin-top:15.3pt;width:14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">
                <v:textbox style="mso-fit-shape-to-text:t">
                  <w:txbxContent>
                    <w:p w:rsidR="00A00D95" w:rsidRPr="001342C1" w:rsidRDefault="00A00D95" w:rsidP="00A00D95">
                      <w:pPr>
                        <w:rPr>
                          <w:rFonts w:ascii="標楷體" w:eastAsia="標楷體" w:hAnsi="標楷體"/>
                        </w:rPr>
                      </w:pPr>
                      <w:r w:rsidRPr="001342C1">
                        <w:rPr>
                          <w:rFonts w:ascii="標楷體" w:eastAsia="標楷體" w:hAnsi="標楷體" w:hint="eastAsia"/>
                        </w:rPr>
                        <w:t>會員編號</w:t>
                      </w:r>
                    </w:p>
                  </w:txbxContent>
                </v:textbox>
              </v:shape>
            </w:pict>
          </mc:Fallback>
        </mc:AlternateContent>
      </w:r>
    </w:p>
    <w:p w:rsidR="00A00D95" w:rsidRPr="000749D0" w:rsidRDefault="00A00D95" w:rsidP="00A00D95">
      <w:pPr>
        <w:spacing w:line="480" w:lineRule="exact"/>
        <w:jc w:val="center"/>
        <w:rPr>
          <w:rFonts w:eastAsia="標楷體"/>
          <w:sz w:val="10"/>
        </w:rPr>
      </w:pPr>
      <w:r w:rsidRPr="000749D0">
        <w:rPr>
          <w:rFonts w:eastAsia="標楷體"/>
          <w:noProof/>
        </w:rPr>
        <mc:AlternateContent>
          <mc:Choice Requires="wps">
            <w:drawing>
              <wp:anchor distT="0" distB="0" distL="114300" distR="114300" simplePos="0" relativeHeight="251661312" behindDoc="0" locked="0" layoutInCell="1" allowOverlap="1" wp14:anchorId="27FE5CC9" wp14:editId="643A4563">
                <wp:simplePos x="0" y="0"/>
                <wp:positionH relativeFrom="column">
                  <wp:posOffset>-454025</wp:posOffset>
                </wp:positionH>
                <wp:positionV relativeFrom="paragraph">
                  <wp:posOffset>267335</wp:posOffset>
                </wp:positionV>
                <wp:extent cx="927100" cy="279400"/>
                <wp:effectExtent l="0" t="0" r="635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9400"/>
                        </a:xfrm>
                        <a:prstGeom prst="rect">
                          <a:avLst/>
                        </a:prstGeom>
                        <a:solidFill>
                          <a:srgbClr val="FFFFFF"/>
                        </a:solidFill>
                        <a:ln w="9525">
                          <a:noFill/>
                          <a:miter lim="800000"/>
                          <a:headEnd/>
                          <a:tailEnd/>
                        </a:ln>
                      </wps:spPr>
                      <wps:txbx>
                        <w:txbxContent>
                          <w:p w:rsidR="00A00D95" w:rsidRPr="001342C1" w:rsidRDefault="00A00D95" w:rsidP="00A00D95">
                            <w:pPr>
                              <w:rPr>
                                <w:rFonts w:ascii="標楷體" w:eastAsia="標楷體" w:hAnsi="標楷體"/>
                                <w:sz w:val="16"/>
                                <w:szCs w:val="16"/>
                              </w:rPr>
                            </w:pPr>
                            <w:r w:rsidRPr="001342C1">
                              <w:rPr>
                                <w:rFonts w:ascii="標楷體" w:eastAsia="標楷體" w:hAnsi="標楷體" w:hint="eastAsia"/>
                                <w:sz w:val="16"/>
                                <w:szCs w:val="16"/>
                              </w:rPr>
                              <w:t>此欄由協會填寫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75pt;margin-top:21.05pt;width:73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" stroked="f">
                <v:textbox>
                  <w:txbxContent>
                    <w:p w:rsidR="00A00D95" w:rsidRPr="001342C1" w:rsidRDefault="00A00D95" w:rsidP="00A00D95">
                      <w:pPr>
                        <w:rPr>
                          <w:rFonts w:ascii="標楷體" w:eastAsia="標楷體" w:hAnsi="標楷體"/>
                          <w:sz w:val="16"/>
                          <w:szCs w:val="16"/>
                        </w:rPr>
                      </w:pPr>
                      <w:r w:rsidRPr="001342C1">
                        <w:rPr>
                          <w:rFonts w:ascii="標楷體" w:eastAsia="標楷體" w:hAnsi="標楷體" w:hint="eastAsia"/>
                          <w:sz w:val="16"/>
                          <w:szCs w:val="16"/>
                        </w:rPr>
                        <w:t>此欄由協會填寫</w:t>
                      </w:r>
                    </w:p>
                  </w:txbxContent>
                </v:textbox>
              </v:shape>
            </w:pict>
          </mc:Fallback>
        </mc:AlternateContent>
      </w:r>
    </w:p>
    <w:p w:rsidR="00A00D95" w:rsidRPr="000749D0" w:rsidRDefault="00A00D95" w:rsidP="00A00D95">
      <w:pPr>
        <w:spacing w:line="480" w:lineRule="exact"/>
        <w:jc w:val="center"/>
        <w:rPr>
          <w:rFonts w:eastAsia="標楷體"/>
          <w:sz w:val="36"/>
        </w:rPr>
      </w:pPr>
      <w:r w:rsidRPr="000749D0">
        <w:rPr>
          <w:rFonts w:eastAsia="標楷體"/>
          <w:sz w:val="36"/>
        </w:rPr>
        <w:t>台灣優良食品發展協會</w:t>
      </w:r>
    </w:p>
    <w:p w:rsidR="00A00D95" w:rsidRPr="000749D0" w:rsidRDefault="00A00D95" w:rsidP="00A00D95">
      <w:pPr>
        <w:spacing w:line="0" w:lineRule="atLeast"/>
        <w:jc w:val="center"/>
        <w:rPr>
          <w:rFonts w:eastAsia="標楷體"/>
          <w:sz w:val="28"/>
        </w:rPr>
      </w:pPr>
      <w:r w:rsidRPr="000749D0">
        <w:rPr>
          <w:rFonts w:eastAsia="標楷體"/>
          <w:sz w:val="28"/>
        </w:rPr>
        <w:t>團體會員入會申請書</w:t>
      </w:r>
    </w:p>
    <w:p w:rsidR="00A00D95" w:rsidRPr="000749D0" w:rsidRDefault="00A00D95" w:rsidP="00A00D95">
      <w:pPr>
        <w:spacing w:line="60" w:lineRule="atLeast"/>
        <w:ind w:leftChars="-250" w:left="-600"/>
        <w:rPr>
          <w:rFonts w:eastAsia="標楷體"/>
          <w:color w:val="000000"/>
          <w:sz w:val="26"/>
          <w:szCs w:val="26"/>
        </w:rPr>
      </w:pPr>
      <w:r w:rsidRPr="000749D0">
        <w:rPr>
          <w:rFonts w:eastAsia="標楷體"/>
          <w:color w:val="000000"/>
          <w:sz w:val="26"/>
          <w:szCs w:val="26"/>
        </w:rPr>
        <w:t>一、會員類別：【請</w:t>
      </w:r>
      <w:r>
        <w:rPr>
          <w:rFonts w:eastAsia="標楷體"/>
          <w:color w:val="000000"/>
          <w:sz w:val="26"/>
          <w:szCs w:val="26"/>
        </w:rPr>
        <w:sym w:font="Wingdings 2" w:char="F050"/>
      </w:r>
      <w:r w:rsidRPr="000749D0">
        <w:rPr>
          <w:rFonts w:eastAsia="標楷體"/>
          <w:color w:val="000000"/>
          <w:sz w:val="26"/>
          <w:szCs w:val="26"/>
        </w:rPr>
        <w:t>選】</w:t>
      </w:r>
    </w:p>
    <w:p w:rsidR="00A00D95" w:rsidRPr="000749D0" w:rsidRDefault="00A00D95" w:rsidP="00A00D95">
      <w:pPr>
        <w:spacing w:line="60" w:lineRule="atLeast"/>
        <w:rPr>
          <w:rFonts w:eastAsia="標楷體"/>
        </w:rPr>
      </w:pPr>
      <w:r w:rsidRPr="00A00D95">
        <w:rPr>
          <w:rFonts w:eastAsia="標楷體"/>
          <w:sz w:val="22"/>
          <w:szCs w:val="22"/>
        </w:rPr>
        <w:t>□</w:t>
      </w:r>
      <w:r w:rsidRPr="000749D0">
        <w:rPr>
          <w:rFonts w:eastAsia="標楷體"/>
        </w:rPr>
        <w:t xml:space="preserve">1. </w:t>
      </w:r>
      <w:r w:rsidRPr="000749D0">
        <w:rPr>
          <w:rFonts w:eastAsia="標楷體"/>
        </w:rPr>
        <w:t>食品及飲料製造業者</w:t>
      </w:r>
      <w:bookmarkStart w:id="0" w:name="_GoBack"/>
      <w:bookmarkEnd w:id="0"/>
    </w:p>
    <w:p w:rsidR="00A00D95" w:rsidRPr="000749D0" w:rsidRDefault="00A00D95" w:rsidP="00A00D95">
      <w:pPr>
        <w:spacing w:line="40" w:lineRule="atLeast"/>
        <w:rPr>
          <w:rFonts w:eastAsia="標楷體"/>
        </w:rPr>
      </w:pPr>
      <w:r w:rsidRPr="000749D0">
        <w:rPr>
          <w:rFonts w:eastAsia="標楷體"/>
        </w:rPr>
        <w:t xml:space="preserve">    □</w:t>
      </w:r>
      <w:r w:rsidRPr="000749D0">
        <w:rPr>
          <w:rFonts w:eastAsia="標楷體"/>
        </w:rPr>
        <w:t>取得</w:t>
      </w:r>
      <w:r w:rsidRPr="000749D0">
        <w:rPr>
          <w:rFonts w:eastAsia="標楷體"/>
        </w:rPr>
        <w:t>GMP</w:t>
      </w:r>
      <w:r w:rsidRPr="000749D0">
        <w:rPr>
          <w:rFonts w:eastAsia="標楷體"/>
        </w:rPr>
        <w:t xml:space="preserve">認證者　　　　</w:t>
      </w:r>
      <w:r w:rsidRPr="000749D0">
        <w:rPr>
          <w:rFonts w:eastAsia="標楷體"/>
        </w:rPr>
        <w:t xml:space="preserve">      □</w:t>
      </w:r>
      <w:r w:rsidRPr="000749D0">
        <w:rPr>
          <w:rFonts w:eastAsia="標楷體"/>
        </w:rPr>
        <w:t>尚未取得</w:t>
      </w:r>
      <w:r w:rsidRPr="000749D0">
        <w:rPr>
          <w:rFonts w:eastAsia="標楷體"/>
        </w:rPr>
        <w:t>GMP</w:t>
      </w:r>
      <w:r w:rsidRPr="000749D0">
        <w:rPr>
          <w:rFonts w:eastAsia="標楷體"/>
        </w:rPr>
        <w:t>認證者</w:t>
      </w:r>
    </w:p>
    <w:p w:rsidR="00A00D95" w:rsidRPr="000749D0" w:rsidRDefault="00A00D95" w:rsidP="00A00D95">
      <w:pPr>
        <w:spacing w:line="40" w:lineRule="atLeast"/>
        <w:rPr>
          <w:rFonts w:eastAsia="標楷體"/>
        </w:rPr>
      </w:pPr>
      <w:r w:rsidRPr="000749D0">
        <w:rPr>
          <w:rFonts w:eastAsia="標楷體"/>
        </w:rPr>
        <w:t xml:space="preserve">□2. </w:t>
      </w:r>
      <w:r w:rsidRPr="000749D0">
        <w:rPr>
          <w:rFonts w:eastAsia="標楷體"/>
        </w:rPr>
        <w:t>通路及零售業者</w:t>
      </w:r>
    </w:p>
    <w:p w:rsidR="00A00D95" w:rsidRPr="000749D0" w:rsidRDefault="00A00D95" w:rsidP="00A00D95">
      <w:pPr>
        <w:spacing w:line="40" w:lineRule="atLeast"/>
        <w:rPr>
          <w:rFonts w:eastAsia="標楷體"/>
        </w:rPr>
      </w:pPr>
      <w:r w:rsidRPr="000749D0">
        <w:rPr>
          <w:rFonts w:eastAsia="標楷體"/>
        </w:rPr>
        <w:t xml:space="preserve">□3. </w:t>
      </w:r>
      <w:r w:rsidRPr="000749D0">
        <w:rPr>
          <w:rFonts w:eastAsia="標楷體"/>
        </w:rPr>
        <w:t>原物料供應業者</w:t>
      </w:r>
    </w:p>
    <w:p w:rsidR="00A00D95" w:rsidRPr="000749D0" w:rsidRDefault="00A00D95" w:rsidP="00A00D95">
      <w:pPr>
        <w:spacing w:line="40" w:lineRule="atLeast"/>
        <w:rPr>
          <w:rFonts w:eastAsia="標楷體"/>
        </w:rPr>
      </w:pPr>
      <w:r w:rsidRPr="000749D0">
        <w:rPr>
          <w:rFonts w:eastAsia="標楷體"/>
        </w:rPr>
        <w:t xml:space="preserve">□4. </w:t>
      </w:r>
      <w:r w:rsidRPr="000749D0">
        <w:rPr>
          <w:rFonts w:eastAsia="標楷體"/>
        </w:rPr>
        <w:t>消費者團體</w:t>
      </w:r>
    </w:p>
    <w:p w:rsidR="00A00D95" w:rsidRPr="000749D0" w:rsidRDefault="00A00D95" w:rsidP="00A00D95">
      <w:pPr>
        <w:spacing w:line="40" w:lineRule="atLeast"/>
        <w:rPr>
          <w:rFonts w:eastAsia="標楷體"/>
        </w:rPr>
      </w:pPr>
      <w:r w:rsidRPr="000749D0">
        <w:rPr>
          <w:rFonts w:eastAsia="標楷體"/>
        </w:rPr>
        <w:t xml:space="preserve">□5. </w:t>
      </w:r>
      <w:r w:rsidRPr="000749D0">
        <w:rPr>
          <w:rFonts w:eastAsia="標楷體"/>
        </w:rPr>
        <w:t>學研團體</w:t>
      </w:r>
    </w:p>
    <w:p w:rsidR="00A00D95" w:rsidRPr="000749D0" w:rsidRDefault="00A00D95" w:rsidP="00A00D95">
      <w:pPr>
        <w:spacing w:line="0" w:lineRule="atLeast"/>
        <w:rPr>
          <w:rFonts w:eastAsia="標楷體"/>
        </w:rPr>
      </w:pPr>
      <w:r w:rsidRPr="000749D0">
        <w:rPr>
          <w:rFonts w:eastAsia="標楷體"/>
        </w:rPr>
        <w:t xml:space="preserve">□6. </w:t>
      </w:r>
      <w:r w:rsidRPr="000749D0">
        <w:rPr>
          <w:rFonts w:eastAsia="標楷體"/>
        </w:rPr>
        <w:t>其他</w:t>
      </w:r>
      <w:r w:rsidRPr="000749D0">
        <w:rPr>
          <w:rFonts w:eastAsia="標楷體"/>
          <w:u w:val="single"/>
        </w:rPr>
        <w:t xml:space="preserve">                              </w:t>
      </w:r>
      <w:r w:rsidRPr="000749D0">
        <w:rPr>
          <w:rFonts w:eastAsia="標楷體"/>
        </w:rPr>
        <w:t xml:space="preserve"> (</w:t>
      </w:r>
      <w:r w:rsidRPr="000749D0">
        <w:rPr>
          <w:rFonts w:eastAsia="標楷體"/>
        </w:rPr>
        <w:t>請參照附件</w:t>
      </w:r>
      <w:r w:rsidRPr="000749D0">
        <w:rPr>
          <w:rFonts w:eastAsia="標楷體"/>
        </w:rPr>
        <w:t>B )</w:t>
      </w:r>
    </w:p>
    <w:p w:rsidR="00A00D95" w:rsidRPr="000749D0" w:rsidRDefault="00A00D95" w:rsidP="00A00D95">
      <w:pPr>
        <w:spacing w:line="0" w:lineRule="atLeast"/>
        <w:rPr>
          <w:rFonts w:eastAsia="標楷體"/>
          <w:sz w:val="2"/>
        </w:rPr>
      </w:pPr>
    </w:p>
    <w:p w:rsidR="00A00D95" w:rsidRPr="000749D0" w:rsidRDefault="00A00D95" w:rsidP="00A00D95">
      <w:pPr>
        <w:spacing w:line="0" w:lineRule="atLeast"/>
        <w:ind w:leftChars="-250" w:left="-600"/>
        <w:rPr>
          <w:rFonts w:eastAsia="標楷體"/>
          <w:color w:val="000000"/>
          <w:sz w:val="26"/>
          <w:szCs w:val="26"/>
        </w:rPr>
      </w:pPr>
      <w:r w:rsidRPr="000749D0">
        <w:rPr>
          <w:rFonts w:eastAsia="標楷體"/>
          <w:color w:val="000000"/>
          <w:sz w:val="26"/>
          <w:szCs w:val="26"/>
        </w:rPr>
        <w:t>二、填寫公司及會員基本資料【必填】</w:t>
      </w:r>
    </w:p>
    <w:tbl>
      <w:tblPr>
        <w:tblpPr w:leftFromText="180" w:rightFromText="180" w:vertAnchor="page" w:horzAnchor="margin" w:tblpXSpec="center" w:tblpY="517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4"/>
        <w:gridCol w:w="859"/>
        <w:gridCol w:w="271"/>
        <w:gridCol w:w="955"/>
        <w:gridCol w:w="243"/>
        <w:gridCol w:w="68"/>
        <w:gridCol w:w="384"/>
        <w:gridCol w:w="1026"/>
        <w:gridCol w:w="64"/>
        <w:gridCol w:w="515"/>
        <w:gridCol w:w="1287"/>
        <w:gridCol w:w="1161"/>
        <w:gridCol w:w="40"/>
        <w:gridCol w:w="223"/>
        <w:gridCol w:w="2268"/>
      </w:tblGrid>
      <w:tr w:rsidR="00A00D95" w:rsidRPr="000749D0" w:rsidTr="009B4C1C">
        <w:trPr>
          <w:cantSplit/>
          <w:trHeight w:val="250"/>
        </w:trPr>
        <w:tc>
          <w:tcPr>
            <w:tcW w:w="1154"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公司</w:t>
            </w:r>
          </w:p>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基本資料</w:t>
            </w:r>
          </w:p>
        </w:tc>
        <w:tc>
          <w:tcPr>
            <w:tcW w:w="3806"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會員公司名稱</w:t>
            </w:r>
          </w:p>
        </w:tc>
        <w:tc>
          <w:tcPr>
            <w:tcW w:w="5558"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公司網址</w:t>
            </w:r>
          </w:p>
        </w:tc>
      </w:tr>
      <w:tr w:rsidR="00A00D95" w:rsidRPr="000749D0" w:rsidTr="009B4C1C">
        <w:trPr>
          <w:cantSplit/>
          <w:trHeight w:val="383"/>
        </w:trPr>
        <w:tc>
          <w:tcPr>
            <w:tcW w:w="115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3806" w:type="dxa"/>
            <w:gridSpan w:val="7"/>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5558" w:type="dxa"/>
            <w:gridSpan w:val="7"/>
            <w:tcBorders>
              <w:top w:val="single" w:sz="6" w:space="0" w:color="auto"/>
              <w:left w:val="single" w:sz="6" w:space="0" w:color="auto"/>
              <w:bottom w:val="single" w:sz="6" w:space="0" w:color="auto"/>
              <w:right w:val="single" w:sz="6" w:space="0" w:color="auto"/>
            </w:tcBorders>
            <w:vAlign w:val="center"/>
            <w:hideMark/>
          </w:tcPr>
          <w:p w:rsidR="00A00D95" w:rsidRPr="000749D0" w:rsidRDefault="00A00D95" w:rsidP="009B4C1C">
            <w:pPr>
              <w:kinsoku w:val="0"/>
              <w:spacing w:line="300" w:lineRule="exact"/>
              <w:ind w:leftChars="17" w:left="41" w:right="28"/>
              <w:rPr>
                <w:rFonts w:eastAsia="標楷體"/>
                <w:sz w:val="20"/>
                <w:szCs w:val="20"/>
              </w:rPr>
            </w:pPr>
            <w:r w:rsidRPr="000749D0">
              <w:rPr>
                <w:rFonts w:eastAsia="標楷體"/>
                <w:sz w:val="20"/>
                <w:szCs w:val="20"/>
              </w:rPr>
              <w:t>http://</w:t>
            </w:r>
          </w:p>
        </w:tc>
      </w:tr>
      <w:tr w:rsidR="00A00D95" w:rsidRPr="000749D0" w:rsidTr="009B4C1C">
        <w:trPr>
          <w:cantSplit/>
          <w:trHeight w:val="419"/>
        </w:trPr>
        <w:tc>
          <w:tcPr>
            <w:tcW w:w="115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公司地址</w:t>
            </w:r>
          </w:p>
        </w:tc>
        <w:tc>
          <w:tcPr>
            <w:tcW w:w="8234" w:type="dxa"/>
            <w:gridSpan w:val="1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w:t>
            </w:r>
            <w:r w:rsidRPr="000749D0">
              <w:rPr>
                <w:rFonts w:eastAsia="標楷體"/>
                <w:sz w:val="20"/>
                <w:szCs w:val="20"/>
                <w:u w:val="single"/>
              </w:rPr>
              <w:t xml:space="preserve">　　　　</w:t>
            </w:r>
            <w:r w:rsidRPr="000749D0">
              <w:rPr>
                <w:rFonts w:eastAsia="標楷體"/>
                <w:sz w:val="20"/>
                <w:szCs w:val="20"/>
              </w:rPr>
              <w:t>)</w:t>
            </w:r>
          </w:p>
        </w:tc>
      </w:tr>
      <w:tr w:rsidR="00A00D95" w:rsidRPr="000749D0" w:rsidTr="009B4C1C">
        <w:trPr>
          <w:cantSplit/>
          <w:trHeight w:val="413"/>
        </w:trPr>
        <w:tc>
          <w:tcPr>
            <w:tcW w:w="115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成立日期</w:t>
            </w:r>
          </w:p>
        </w:tc>
        <w:tc>
          <w:tcPr>
            <w:tcW w:w="1650" w:type="dxa"/>
            <w:gridSpan w:val="4"/>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wordWrap w:val="0"/>
              <w:spacing w:line="300" w:lineRule="exact"/>
              <w:ind w:right="28"/>
              <w:jc w:val="right"/>
              <w:rPr>
                <w:rFonts w:eastAsia="標楷體"/>
                <w:spacing w:val="-6"/>
                <w:sz w:val="20"/>
                <w:szCs w:val="20"/>
              </w:rPr>
            </w:pPr>
            <w:r w:rsidRPr="000749D0">
              <w:rPr>
                <w:rFonts w:eastAsia="標楷體"/>
                <w:spacing w:val="-6"/>
                <w:sz w:val="20"/>
                <w:szCs w:val="20"/>
              </w:rPr>
              <w:t xml:space="preserve">  </w:t>
            </w:r>
            <w:r w:rsidRPr="000749D0">
              <w:rPr>
                <w:rFonts w:eastAsia="標楷體"/>
                <w:spacing w:val="-6"/>
                <w:sz w:val="20"/>
                <w:szCs w:val="20"/>
              </w:rPr>
              <w:t>年</w:t>
            </w:r>
            <w:r w:rsidRPr="000749D0">
              <w:rPr>
                <w:rFonts w:eastAsia="標楷體"/>
                <w:spacing w:val="-6"/>
                <w:sz w:val="20"/>
                <w:szCs w:val="20"/>
              </w:rPr>
              <w:t xml:space="preserve">  </w:t>
            </w:r>
            <w:r w:rsidRPr="000749D0">
              <w:rPr>
                <w:rFonts w:eastAsia="標楷體"/>
                <w:spacing w:val="-6"/>
                <w:sz w:val="20"/>
                <w:szCs w:val="20"/>
              </w:rPr>
              <w:t>月</w:t>
            </w:r>
            <w:r w:rsidRPr="000749D0">
              <w:rPr>
                <w:rFonts w:eastAsia="標楷體"/>
                <w:spacing w:val="-6"/>
                <w:sz w:val="20"/>
                <w:szCs w:val="20"/>
              </w:rPr>
              <w:t xml:space="preserve">  </w:t>
            </w:r>
            <w:r w:rsidRPr="000749D0">
              <w:rPr>
                <w:rFonts w:eastAsia="標楷體"/>
                <w:spacing w:val="-6"/>
                <w:sz w:val="20"/>
                <w:szCs w:val="20"/>
              </w:rPr>
              <w:t>日</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公司人數</w:t>
            </w:r>
          </w:p>
        </w:tc>
        <w:tc>
          <w:tcPr>
            <w:tcW w:w="1802"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12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登記字號</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r>
      <w:tr w:rsidR="00A00D95" w:rsidRPr="000749D0" w:rsidTr="009B4C1C">
        <w:trPr>
          <w:cantSplit/>
          <w:trHeight w:val="421"/>
        </w:trPr>
        <w:tc>
          <w:tcPr>
            <w:tcW w:w="115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發證日期</w:t>
            </w:r>
          </w:p>
        </w:tc>
        <w:tc>
          <w:tcPr>
            <w:tcW w:w="1650" w:type="dxa"/>
            <w:gridSpan w:val="4"/>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wordWrap w:val="0"/>
              <w:spacing w:line="300" w:lineRule="exact"/>
              <w:ind w:right="28"/>
              <w:jc w:val="right"/>
              <w:rPr>
                <w:rFonts w:eastAsia="標楷體"/>
                <w:spacing w:val="-6"/>
                <w:sz w:val="20"/>
                <w:szCs w:val="20"/>
              </w:rPr>
            </w:pPr>
            <w:r w:rsidRPr="000749D0">
              <w:rPr>
                <w:rFonts w:eastAsia="標楷體"/>
                <w:spacing w:val="-6"/>
                <w:sz w:val="20"/>
                <w:szCs w:val="20"/>
              </w:rPr>
              <w:t>年</w:t>
            </w:r>
            <w:r w:rsidRPr="000749D0">
              <w:rPr>
                <w:rFonts w:eastAsia="標楷體"/>
                <w:spacing w:val="-6"/>
                <w:sz w:val="20"/>
                <w:szCs w:val="20"/>
              </w:rPr>
              <w:t xml:space="preserve">  </w:t>
            </w:r>
            <w:r w:rsidRPr="000749D0">
              <w:rPr>
                <w:rFonts w:eastAsia="標楷體"/>
                <w:spacing w:val="-6"/>
                <w:sz w:val="20"/>
                <w:szCs w:val="20"/>
              </w:rPr>
              <w:t>月</w:t>
            </w:r>
            <w:r w:rsidRPr="000749D0">
              <w:rPr>
                <w:rFonts w:eastAsia="標楷體"/>
                <w:spacing w:val="-6"/>
                <w:sz w:val="20"/>
                <w:szCs w:val="20"/>
              </w:rPr>
              <w:t xml:space="preserve">  </w:t>
            </w:r>
            <w:r w:rsidRPr="000749D0">
              <w:rPr>
                <w:rFonts w:eastAsia="標楷體"/>
                <w:spacing w:val="-6"/>
                <w:sz w:val="20"/>
                <w:szCs w:val="20"/>
              </w:rPr>
              <w:t>日</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電話</w:t>
            </w:r>
          </w:p>
        </w:tc>
        <w:tc>
          <w:tcPr>
            <w:tcW w:w="1802"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12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傳真</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r>
      <w:tr w:rsidR="00A00D95" w:rsidRPr="000749D0" w:rsidTr="009B4C1C">
        <w:trPr>
          <w:cantSplit/>
          <w:trHeight w:val="395"/>
        </w:trPr>
        <w:tc>
          <w:tcPr>
            <w:tcW w:w="115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營業項目</w:t>
            </w:r>
          </w:p>
        </w:tc>
        <w:tc>
          <w:tcPr>
            <w:tcW w:w="8234" w:type="dxa"/>
            <w:gridSpan w:val="1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p>
        </w:tc>
      </w:tr>
      <w:tr w:rsidR="00A00D95" w:rsidRPr="000749D0" w:rsidTr="009B4C1C">
        <w:trPr>
          <w:cantSplit/>
          <w:trHeight w:val="128"/>
        </w:trPr>
        <w:tc>
          <w:tcPr>
            <w:tcW w:w="1154" w:type="dxa"/>
            <w:vMerge w:val="restart"/>
            <w:tcBorders>
              <w:top w:val="single" w:sz="6" w:space="0" w:color="auto"/>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負責人</w:t>
            </w:r>
          </w:p>
        </w:tc>
        <w:tc>
          <w:tcPr>
            <w:tcW w:w="2396"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姓名</w:t>
            </w:r>
          </w:p>
        </w:tc>
        <w:tc>
          <w:tcPr>
            <w:tcW w:w="1989"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職稱</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電話</w:t>
            </w:r>
          </w:p>
        </w:tc>
        <w:tc>
          <w:tcPr>
            <w:tcW w:w="25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傳真</w:t>
            </w:r>
          </w:p>
        </w:tc>
      </w:tr>
      <w:tr w:rsidR="00A00D95" w:rsidRPr="000749D0" w:rsidTr="009B4C1C">
        <w:trPr>
          <w:cantSplit/>
          <w:trHeight w:val="375"/>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2396" w:type="dxa"/>
            <w:gridSpan w:val="5"/>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1989" w:type="dxa"/>
            <w:gridSpan w:val="4"/>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531"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r>
      <w:tr w:rsidR="00A00D95" w:rsidRPr="000749D0" w:rsidTr="009B4C1C">
        <w:trPr>
          <w:cantSplit/>
          <w:trHeight w:val="409"/>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地址</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w:t>
            </w:r>
            <w:r w:rsidRPr="000749D0">
              <w:rPr>
                <w:rFonts w:eastAsia="標楷體"/>
                <w:sz w:val="20"/>
                <w:szCs w:val="20"/>
                <w:u w:val="single"/>
              </w:rPr>
              <w:t xml:space="preserve">　　　　</w:t>
            </w:r>
            <w:r w:rsidRPr="000749D0">
              <w:rPr>
                <w:rFonts w:eastAsia="標楷體"/>
                <w:sz w:val="20"/>
                <w:szCs w:val="20"/>
              </w:rPr>
              <w:t>)</w:t>
            </w:r>
          </w:p>
        </w:tc>
      </w:tr>
      <w:tr w:rsidR="00A00D95" w:rsidRPr="000749D0" w:rsidTr="009B4C1C">
        <w:trPr>
          <w:cantSplit/>
          <w:trHeight w:val="401"/>
        </w:trPr>
        <w:tc>
          <w:tcPr>
            <w:tcW w:w="1154"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E-MAIL</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r>
      <w:tr w:rsidR="00A00D95" w:rsidRPr="000749D0" w:rsidTr="009B4C1C">
        <w:trPr>
          <w:cantSplit/>
          <w:trHeight w:val="269"/>
        </w:trPr>
        <w:tc>
          <w:tcPr>
            <w:tcW w:w="1154" w:type="dxa"/>
            <w:vMerge w:val="restart"/>
            <w:tcBorders>
              <w:top w:val="single" w:sz="6" w:space="0" w:color="auto"/>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GMP/TQF</w:t>
            </w:r>
          </w:p>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會員代表</w:t>
            </w:r>
          </w:p>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w:t>
            </w:r>
            <w:r w:rsidRPr="000749D0">
              <w:rPr>
                <w:rFonts w:eastAsia="標楷體"/>
                <w:color w:val="000000" w:themeColor="text1"/>
                <w:sz w:val="20"/>
                <w:szCs w:val="20"/>
              </w:rPr>
              <w:t>具有被選舉權者</w:t>
            </w:r>
            <w:r w:rsidRPr="000749D0">
              <w:rPr>
                <w:rFonts w:eastAsia="標楷體"/>
                <w:color w:val="000000" w:themeColor="text1"/>
                <w:sz w:val="20"/>
                <w:szCs w:val="20"/>
              </w:rPr>
              <w:t>)</w:t>
            </w:r>
          </w:p>
        </w:tc>
        <w:tc>
          <w:tcPr>
            <w:tcW w:w="208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姓名</w:t>
            </w:r>
          </w:p>
        </w:tc>
        <w:tc>
          <w:tcPr>
            <w:tcW w:w="230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職稱</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性別</w:t>
            </w:r>
          </w:p>
        </w:tc>
        <w:tc>
          <w:tcPr>
            <w:tcW w:w="25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出生日期</w:t>
            </w:r>
          </w:p>
        </w:tc>
      </w:tr>
      <w:tr w:rsidR="00A00D95" w:rsidRPr="000749D0" w:rsidTr="009B4C1C">
        <w:trPr>
          <w:cantSplit/>
          <w:trHeight w:val="495"/>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2085"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300" w:type="dxa"/>
            <w:gridSpan w:val="6"/>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531" w:type="dxa"/>
            <w:gridSpan w:val="3"/>
            <w:tcBorders>
              <w:top w:val="single" w:sz="6" w:space="0" w:color="auto"/>
              <w:left w:val="single" w:sz="6" w:space="0" w:color="auto"/>
              <w:bottom w:val="single" w:sz="6" w:space="0" w:color="auto"/>
              <w:right w:val="single" w:sz="6" w:space="0" w:color="auto"/>
            </w:tcBorders>
            <w:vAlign w:val="center"/>
            <w:hideMark/>
          </w:tcPr>
          <w:p w:rsidR="00A00D95" w:rsidRPr="000749D0" w:rsidRDefault="00A00D95" w:rsidP="009B4C1C">
            <w:pPr>
              <w:kinsoku w:val="0"/>
              <w:spacing w:line="300" w:lineRule="exact"/>
              <w:ind w:right="28"/>
              <w:jc w:val="distribute"/>
              <w:rPr>
                <w:rFonts w:eastAsia="標楷體"/>
                <w:sz w:val="20"/>
                <w:szCs w:val="20"/>
              </w:rPr>
            </w:pPr>
            <w:r w:rsidRPr="000749D0">
              <w:rPr>
                <w:rFonts w:eastAsia="標楷體"/>
                <w:sz w:val="20"/>
                <w:szCs w:val="20"/>
              </w:rPr>
              <w:t xml:space="preserve">　年月日</w:t>
            </w:r>
          </w:p>
        </w:tc>
      </w:tr>
      <w:tr w:rsidR="00A00D95" w:rsidRPr="000749D0" w:rsidTr="009B4C1C">
        <w:trPr>
          <w:cantSplit/>
          <w:trHeight w:val="280"/>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2085"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電話</w:t>
            </w:r>
          </w:p>
        </w:tc>
        <w:tc>
          <w:tcPr>
            <w:tcW w:w="2300"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傳真</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學歷</w:t>
            </w:r>
          </w:p>
        </w:tc>
        <w:tc>
          <w:tcPr>
            <w:tcW w:w="25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經歷</w:t>
            </w:r>
          </w:p>
        </w:tc>
      </w:tr>
      <w:tr w:rsidR="00A00D95" w:rsidRPr="000749D0" w:rsidTr="009B4C1C">
        <w:trPr>
          <w:cantSplit/>
          <w:trHeight w:val="379"/>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sz w:val="20"/>
                <w:szCs w:val="20"/>
              </w:rPr>
            </w:pPr>
          </w:p>
        </w:tc>
        <w:tc>
          <w:tcPr>
            <w:tcW w:w="2085"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300" w:type="dxa"/>
            <w:gridSpan w:val="6"/>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448" w:type="dxa"/>
            <w:gridSpan w:val="2"/>
            <w:tcBorders>
              <w:top w:val="single" w:sz="6" w:space="0" w:color="auto"/>
              <w:left w:val="single" w:sz="6" w:space="0" w:color="auto"/>
              <w:bottom w:val="single" w:sz="6" w:space="0" w:color="auto"/>
              <w:right w:val="single" w:sz="6" w:space="0" w:color="auto"/>
            </w:tcBorders>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 xml:space="preserve">           </w:t>
            </w:r>
          </w:p>
        </w:tc>
        <w:tc>
          <w:tcPr>
            <w:tcW w:w="2531"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p>
        </w:tc>
      </w:tr>
      <w:tr w:rsidR="00A00D95" w:rsidRPr="000749D0" w:rsidTr="009B4C1C">
        <w:trPr>
          <w:cantSplit/>
          <w:trHeight w:val="412"/>
        </w:trPr>
        <w:tc>
          <w:tcPr>
            <w:tcW w:w="1154" w:type="dxa"/>
            <w:vMerge/>
            <w:tcBorders>
              <w:left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地址</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w:t>
            </w:r>
            <w:r w:rsidRPr="000749D0">
              <w:rPr>
                <w:rFonts w:eastAsia="標楷體"/>
                <w:sz w:val="20"/>
                <w:szCs w:val="20"/>
                <w:u w:val="single"/>
              </w:rPr>
              <w:t xml:space="preserve">　　　　</w:t>
            </w:r>
            <w:r w:rsidRPr="000749D0">
              <w:rPr>
                <w:rFonts w:eastAsia="標楷體"/>
                <w:sz w:val="20"/>
                <w:szCs w:val="20"/>
              </w:rPr>
              <w:t>)</w:t>
            </w:r>
          </w:p>
        </w:tc>
      </w:tr>
      <w:tr w:rsidR="00A00D95" w:rsidRPr="000749D0" w:rsidTr="009B4C1C">
        <w:trPr>
          <w:cantSplit/>
          <w:trHeight w:val="440"/>
        </w:trPr>
        <w:tc>
          <w:tcPr>
            <w:tcW w:w="1154"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E-MAIL</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p>
        </w:tc>
      </w:tr>
      <w:tr w:rsidR="00A00D95" w:rsidRPr="000749D0" w:rsidTr="009B4C1C">
        <w:trPr>
          <w:cantSplit/>
          <w:trHeight w:val="260"/>
        </w:trPr>
        <w:tc>
          <w:tcPr>
            <w:tcW w:w="1154" w:type="dxa"/>
            <w:vMerge w:val="restart"/>
            <w:tcBorders>
              <w:top w:val="single" w:sz="6" w:space="0" w:color="auto"/>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GMP/TQF</w:t>
            </w:r>
          </w:p>
          <w:p w:rsidR="00A00D95" w:rsidRPr="000749D0" w:rsidRDefault="00A00D95" w:rsidP="009B4C1C">
            <w:pPr>
              <w:kinsoku w:val="0"/>
              <w:spacing w:line="300" w:lineRule="exact"/>
              <w:ind w:right="28"/>
              <w:rPr>
                <w:rFonts w:eastAsia="標楷體"/>
                <w:color w:val="000000" w:themeColor="text1"/>
                <w:sz w:val="20"/>
                <w:szCs w:val="20"/>
              </w:rPr>
            </w:pPr>
            <w:r w:rsidRPr="000749D0">
              <w:rPr>
                <w:rFonts w:eastAsia="標楷體"/>
                <w:color w:val="000000" w:themeColor="text1"/>
                <w:sz w:val="20"/>
                <w:szCs w:val="20"/>
              </w:rPr>
              <w:t>行銷企劃聯絡人</w:t>
            </w:r>
          </w:p>
        </w:tc>
        <w:tc>
          <w:tcPr>
            <w:tcW w:w="232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姓名</w:t>
            </w:r>
          </w:p>
        </w:tc>
        <w:tc>
          <w:tcPr>
            <w:tcW w:w="2057"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職稱</w:t>
            </w:r>
          </w:p>
        </w:tc>
        <w:tc>
          <w:tcPr>
            <w:tcW w:w="2711"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電話</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傳真</w:t>
            </w:r>
          </w:p>
        </w:tc>
      </w:tr>
      <w:tr w:rsidR="00A00D95" w:rsidRPr="000749D0" w:rsidTr="009B4C1C">
        <w:trPr>
          <w:cantSplit/>
          <w:trHeight w:val="344"/>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sz w:val="20"/>
                <w:szCs w:val="20"/>
              </w:rPr>
            </w:pPr>
          </w:p>
        </w:tc>
        <w:tc>
          <w:tcPr>
            <w:tcW w:w="2328" w:type="dxa"/>
            <w:gridSpan w:val="4"/>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057" w:type="dxa"/>
            <w:gridSpan w:val="5"/>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c>
          <w:tcPr>
            <w:tcW w:w="2711" w:type="dxa"/>
            <w:gridSpan w:val="4"/>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firstLineChars="600" w:firstLine="1200"/>
              <w:rPr>
                <w:rFonts w:eastAsia="標楷體"/>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firstLineChars="600" w:firstLine="1200"/>
              <w:rPr>
                <w:rFonts w:eastAsia="標楷體"/>
                <w:sz w:val="20"/>
                <w:szCs w:val="20"/>
              </w:rPr>
            </w:pPr>
          </w:p>
        </w:tc>
      </w:tr>
      <w:tr w:rsidR="00A00D95" w:rsidRPr="000749D0" w:rsidTr="009B4C1C">
        <w:trPr>
          <w:cantSplit/>
          <w:trHeight w:val="410"/>
        </w:trPr>
        <w:tc>
          <w:tcPr>
            <w:tcW w:w="1154" w:type="dxa"/>
            <w:vMerge/>
            <w:tcBorders>
              <w:left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地址</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sz w:val="20"/>
                <w:szCs w:val="20"/>
              </w:rPr>
            </w:pPr>
            <w:r w:rsidRPr="000749D0">
              <w:rPr>
                <w:rFonts w:eastAsia="標楷體"/>
                <w:sz w:val="20"/>
                <w:szCs w:val="20"/>
              </w:rPr>
              <w:t>(</w:t>
            </w:r>
            <w:r w:rsidRPr="000749D0">
              <w:rPr>
                <w:rFonts w:eastAsia="標楷體"/>
                <w:sz w:val="20"/>
                <w:szCs w:val="20"/>
                <w:u w:val="single"/>
              </w:rPr>
              <w:t xml:space="preserve">　　　　</w:t>
            </w:r>
            <w:r w:rsidRPr="000749D0">
              <w:rPr>
                <w:rFonts w:eastAsia="標楷體"/>
                <w:sz w:val="20"/>
                <w:szCs w:val="20"/>
              </w:rPr>
              <w:t>)</w:t>
            </w:r>
          </w:p>
        </w:tc>
      </w:tr>
      <w:tr w:rsidR="00A00D95" w:rsidRPr="000749D0" w:rsidTr="009B4C1C">
        <w:trPr>
          <w:cantSplit/>
          <w:trHeight w:val="270"/>
        </w:trPr>
        <w:tc>
          <w:tcPr>
            <w:tcW w:w="1154"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sz w:val="20"/>
                <w:szCs w:val="20"/>
              </w:rPr>
            </w:pPr>
          </w:p>
        </w:tc>
        <w:tc>
          <w:tcPr>
            <w:tcW w:w="8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sz w:val="20"/>
                <w:szCs w:val="20"/>
              </w:rPr>
            </w:pPr>
            <w:r w:rsidRPr="000749D0">
              <w:rPr>
                <w:rFonts w:eastAsia="標楷體"/>
                <w:sz w:val="20"/>
                <w:szCs w:val="20"/>
              </w:rPr>
              <w:t>E-MAIL</w:t>
            </w:r>
          </w:p>
        </w:tc>
        <w:tc>
          <w:tcPr>
            <w:tcW w:w="8505" w:type="dxa"/>
            <w:gridSpan w:val="1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sz w:val="20"/>
                <w:szCs w:val="20"/>
              </w:rPr>
            </w:pPr>
          </w:p>
        </w:tc>
      </w:tr>
    </w:tbl>
    <w:p w:rsidR="00A00D95" w:rsidRPr="000749D0" w:rsidRDefault="00A00D95" w:rsidP="00A00D95">
      <w:pPr>
        <w:pStyle w:val="a3"/>
        <w:numPr>
          <w:ilvl w:val="0"/>
          <w:numId w:val="6"/>
        </w:numPr>
        <w:spacing w:line="0" w:lineRule="atLeast"/>
        <w:ind w:leftChars="0"/>
        <w:rPr>
          <w:rFonts w:eastAsia="標楷體"/>
          <w:b/>
          <w:color w:val="000000"/>
          <w:sz w:val="26"/>
          <w:szCs w:val="26"/>
        </w:rPr>
      </w:pPr>
      <w:r w:rsidRPr="000749D0">
        <w:rPr>
          <w:rFonts w:eastAsia="標楷體"/>
          <w:b/>
        </w:rPr>
        <w:t>食品及飲料製造業者，凡取得</w:t>
      </w:r>
      <w:r w:rsidRPr="000749D0">
        <w:rPr>
          <w:rFonts w:eastAsia="標楷體"/>
          <w:b/>
        </w:rPr>
        <w:t>GMP</w:t>
      </w:r>
      <w:r w:rsidRPr="000749D0">
        <w:rPr>
          <w:rFonts w:eastAsia="標楷體"/>
          <w:b/>
        </w:rPr>
        <w:t>認證者除必填欄外，請再填寫附件</w:t>
      </w:r>
      <w:r w:rsidRPr="000749D0">
        <w:rPr>
          <w:rFonts w:eastAsia="標楷體"/>
          <w:b/>
        </w:rPr>
        <w:t>A</w:t>
      </w:r>
      <w:r w:rsidRPr="000749D0">
        <w:rPr>
          <w:rFonts w:eastAsia="標楷體"/>
          <w:b/>
        </w:rPr>
        <w:t>。</w:t>
      </w:r>
      <w:r w:rsidRPr="000749D0">
        <w:rPr>
          <w:rFonts w:eastAsia="標楷體"/>
          <w:b/>
        </w:rPr>
        <w:t xml:space="preserve"> </w:t>
      </w:r>
    </w:p>
    <w:p w:rsidR="00A00D95" w:rsidRPr="000749D0" w:rsidRDefault="00A00D95" w:rsidP="00A00D95">
      <w:pPr>
        <w:kinsoku w:val="0"/>
        <w:snapToGrid w:val="0"/>
        <w:spacing w:line="120" w:lineRule="atLeast"/>
        <w:ind w:left="1980" w:right="28"/>
        <w:jc w:val="both"/>
        <w:rPr>
          <w:rFonts w:eastAsia="標楷體"/>
          <w:sz w:val="10"/>
        </w:rPr>
      </w:pPr>
    </w:p>
    <w:p w:rsidR="00A00D95" w:rsidRPr="000749D0" w:rsidRDefault="00A00D95" w:rsidP="00A00D95">
      <w:pPr>
        <w:kinsoku w:val="0"/>
        <w:snapToGrid w:val="0"/>
        <w:spacing w:line="120" w:lineRule="atLeast"/>
        <w:ind w:left="1980" w:right="28"/>
        <w:jc w:val="both"/>
        <w:rPr>
          <w:rFonts w:eastAsia="標楷體"/>
          <w:sz w:val="10"/>
        </w:rPr>
      </w:pPr>
    </w:p>
    <w:p w:rsidR="00A00D95" w:rsidRPr="000749D0" w:rsidRDefault="00A00D95" w:rsidP="00A00D95">
      <w:pPr>
        <w:kinsoku w:val="0"/>
        <w:snapToGrid w:val="0"/>
        <w:spacing w:line="120" w:lineRule="atLeast"/>
        <w:ind w:left="1980" w:right="28"/>
        <w:jc w:val="both"/>
        <w:rPr>
          <w:rFonts w:eastAsia="標楷體"/>
          <w:sz w:val="28"/>
        </w:rPr>
      </w:pPr>
      <w:r w:rsidRPr="000749D0">
        <w:rPr>
          <w:rFonts w:eastAsia="標楷體"/>
          <w:sz w:val="28"/>
        </w:rPr>
        <w:t xml:space="preserve">申請團體：　　　</w:t>
      </w:r>
      <w:r w:rsidRPr="000749D0">
        <w:rPr>
          <w:rFonts w:eastAsia="標楷體"/>
          <w:sz w:val="28"/>
        </w:rPr>
        <w:t xml:space="preserve"> </w:t>
      </w:r>
      <w:r w:rsidRPr="000749D0">
        <w:rPr>
          <w:rFonts w:eastAsia="標楷體"/>
          <w:sz w:val="28"/>
        </w:rPr>
        <w:t xml:space="preserve">　</w:t>
      </w:r>
      <w:r w:rsidRPr="000749D0">
        <w:rPr>
          <w:rFonts w:eastAsia="標楷體"/>
          <w:sz w:val="28"/>
        </w:rPr>
        <w:t xml:space="preserve">         </w:t>
      </w:r>
      <w:r w:rsidRPr="000749D0">
        <w:rPr>
          <w:rFonts w:eastAsia="標楷體"/>
          <w:sz w:val="28"/>
        </w:rPr>
        <w:t>（簽章）</w:t>
      </w:r>
    </w:p>
    <w:p w:rsidR="00A00D95" w:rsidRPr="000749D0" w:rsidRDefault="00A00D95" w:rsidP="00A00D95">
      <w:pPr>
        <w:kinsoku w:val="0"/>
        <w:snapToGrid w:val="0"/>
        <w:spacing w:line="120" w:lineRule="atLeast"/>
        <w:ind w:left="1980" w:right="28"/>
        <w:jc w:val="both"/>
        <w:rPr>
          <w:rFonts w:eastAsia="標楷體"/>
          <w:sz w:val="6"/>
        </w:rPr>
      </w:pPr>
    </w:p>
    <w:p w:rsidR="00A00D95" w:rsidRPr="000749D0" w:rsidRDefault="00A00D95" w:rsidP="00A00D95">
      <w:pPr>
        <w:kinsoku w:val="0"/>
        <w:snapToGrid w:val="0"/>
        <w:spacing w:line="120" w:lineRule="atLeast"/>
        <w:ind w:left="1980" w:right="28"/>
        <w:jc w:val="both"/>
        <w:rPr>
          <w:rFonts w:eastAsia="標楷體"/>
          <w:sz w:val="28"/>
        </w:rPr>
      </w:pPr>
      <w:r w:rsidRPr="000749D0">
        <w:rPr>
          <w:rFonts w:eastAsia="標楷體"/>
          <w:sz w:val="28"/>
        </w:rPr>
        <w:t>負</w:t>
      </w:r>
      <w:r w:rsidRPr="000749D0">
        <w:rPr>
          <w:rFonts w:eastAsia="標楷體"/>
          <w:sz w:val="28"/>
        </w:rPr>
        <w:t xml:space="preserve"> </w:t>
      </w:r>
      <w:r w:rsidRPr="000749D0">
        <w:rPr>
          <w:rFonts w:eastAsia="標楷體"/>
          <w:sz w:val="28"/>
        </w:rPr>
        <w:t>責</w:t>
      </w:r>
      <w:r w:rsidRPr="000749D0">
        <w:rPr>
          <w:rFonts w:eastAsia="標楷體"/>
          <w:sz w:val="28"/>
        </w:rPr>
        <w:t xml:space="preserve"> </w:t>
      </w:r>
      <w:r w:rsidRPr="000749D0">
        <w:rPr>
          <w:rFonts w:eastAsia="標楷體"/>
          <w:sz w:val="28"/>
        </w:rPr>
        <w:t xml:space="preserve">人：　　</w:t>
      </w:r>
      <w:r w:rsidRPr="000749D0">
        <w:rPr>
          <w:rFonts w:eastAsia="標楷體"/>
          <w:sz w:val="28"/>
        </w:rPr>
        <w:t xml:space="preserve"> </w:t>
      </w:r>
      <w:r w:rsidRPr="000749D0">
        <w:rPr>
          <w:rFonts w:eastAsia="標楷體"/>
          <w:sz w:val="28"/>
        </w:rPr>
        <w:t xml:space="preserve">　</w:t>
      </w:r>
      <w:r w:rsidRPr="000749D0">
        <w:rPr>
          <w:rFonts w:eastAsia="標楷體"/>
          <w:sz w:val="28"/>
        </w:rPr>
        <w:t xml:space="preserve">         </w:t>
      </w:r>
      <w:r w:rsidRPr="000749D0">
        <w:rPr>
          <w:rFonts w:eastAsia="標楷體"/>
          <w:sz w:val="28"/>
        </w:rPr>
        <w:t xml:space="preserve">　（簽章）</w:t>
      </w:r>
    </w:p>
    <w:p w:rsidR="00A00D95" w:rsidRPr="000749D0" w:rsidRDefault="00A00D95" w:rsidP="00A00D95">
      <w:pPr>
        <w:kinsoku w:val="0"/>
        <w:snapToGrid w:val="0"/>
        <w:spacing w:line="120" w:lineRule="atLeast"/>
        <w:ind w:left="1980" w:right="28"/>
        <w:jc w:val="both"/>
        <w:rPr>
          <w:rFonts w:eastAsia="標楷體"/>
          <w:sz w:val="2"/>
        </w:rPr>
      </w:pPr>
    </w:p>
    <w:p w:rsidR="00A00D95" w:rsidRPr="000749D0" w:rsidRDefault="00A00D95" w:rsidP="00A00D95">
      <w:pPr>
        <w:kinsoku w:val="0"/>
        <w:snapToGrid w:val="0"/>
        <w:spacing w:line="120" w:lineRule="atLeast"/>
        <w:ind w:leftChars="-120" w:left="-6" w:right="28" w:hangingChars="141" w:hanging="282"/>
        <w:jc w:val="center"/>
        <w:rPr>
          <w:rFonts w:eastAsia="標楷體"/>
          <w:sz w:val="28"/>
        </w:rPr>
      </w:pPr>
      <w:r w:rsidRPr="000749D0">
        <w:rPr>
          <w:rFonts w:eastAsia="標楷體"/>
          <w:noProof/>
          <w:sz w:val="20"/>
        </w:rPr>
        <mc:AlternateContent>
          <mc:Choice Requires="wps">
            <w:drawing>
              <wp:anchor distT="0" distB="0" distL="114300" distR="114300" simplePos="0" relativeHeight="251660288" behindDoc="1" locked="0" layoutInCell="1" allowOverlap="1" wp14:anchorId="4C06B8A4" wp14:editId="38E636CF">
                <wp:simplePos x="0" y="0"/>
                <wp:positionH relativeFrom="column">
                  <wp:posOffset>-1124585</wp:posOffset>
                </wp:positionH>
                <wp:positionV relativeFrom="paragraph">
                  <wp:posOffset>243205</wp:posOffset>
                </wp:positionV>
                <wp:extent cx="7543800" cy="266700"/>
                <wp:effectExtent l="0" t="0" r="0" b="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D95" w:rsidRPr="001342C1" w:rsidRDefault="00A00D95" w:rsidP="00A00D95">
                            <w:pPr>
                              <w:widowControl/>
                              <w:jc w:val="center"/>
                              <w:rPr>
                                <w:rFonts w:ascii="標楷體" w:eastAsia="標楷體" w:hAnsi="標楷體"/>
                                <w:sz w:val="20"/>
                              </w:rPr>
                            </w:pPr>
                            <w:r w:rsidRPr="001342C1">
                              <w:rPr>
                                <w:rFonts w:ascii="標楷體" w:eastAsia="標楷體" w:hAnsi="標楷體" w:hint="eastAsia"/>
                                <w:color w:val="000000"/>
                                <w:sz w:val="20"/>
                                <w:szCs w:val="32"/>
                              </w:rPr>
                              <w:t xml:space="preserve">聯絡人：徐嘉君專員 </w:t>
                            </w:r>
                            <w:r w:rsidRPr="001342C1">
                              <w:rPr>
                                <w:rFonts w:ascii="標楷體" w:eastAsia="標楷體" w:hAnsi="標楷體" w:hint="eastAsia"/>
                                <w:color w:val="000000"/>
                                <w:sz w:val="20"/>
                                <w:szCs w:val="20"/>
                              </w:rPr>
                              <w:t>電話</w:t>
                            </w:r>
                            <w:r w:rsidRPr="001342C1">
                              <w:rPr>
                                <w:rFonts w:ascii="標楷體" w:eastAsia="標楷體" w:hAnsi="標楷體" w:hint="eastAsia"/>
                                <w:color w:val="000000"/>
                                <w:sz w:val="20"/>
                                <w:szCs w:val="32"/>
                              </w:rPr>
                              <w:t xml:space="preserve">：02-2751-2777#305 </w:t>
                            </w:r>
                            <w:r w:rsidRPr="001342C1">
                              <w:rPr>
                                <w:rFonts w:ascii="標楷體" w:eastAsia="標楷體" w:hAnsi="標楷體" w:hint="eastAsia"/>
                                <w:color w:val="000000"/>
                                <w:sz w:val="20"/>
                                <w:szCs w:val="20"/>
                              </w:rPr>
                              <w:t>傳真</w:t>
                            </w:r>
                            <w:r w:rsidRPr="001342C1">
                              <w:rPr>
                                <w:rFonts w:ascii="標楷體" w:eastAsia="標楷體" w:hAnsi="標楷體" w:hint="eastAsia"/>
                                <w:color w:val="000000"/>
                                <w:sz w:val="20"/>
                                <w:szCs w:val="32"/>
                              </w:rPr>
                              <w:t>：02-2777-2678 地址：106台北市大安區忠孝東路四段219號6樓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8" type="#_x0000_t202" style="position:absolute;left:0;text-align:left;margin-left:-88.55pt;margin-top:19.15pt;width:594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" filled="f" stroked="f">
                <v:textbox>
                  <w:txbxContent>
                    <w:p w:rsidR="00A00D95" w:rsidRPr="001342C1" w:rsidRDefault="00A00D95" w:rsidP="00A00D95">
                      <w:pPr>
                        <w:widowControl/>
                        <w:jc w:val="center"/>
                        <w:rPr>
                          <w:rFonts w:ascii="標楷體" w:eastAsia="標楷體" w:hAnsi="標楷體"/>
                          <w:sz w:val="20"/>
                        </w:rPr>
                      </w:pPr>
                      <w:r w:rsidRPr="001342C1">
                        <w:rPr>
                          <w:rFonts w:ascii="標楷體" w:eastAsia="標楷體" w:hAnsi="標楷體" w:hint="eastAsia"/>
                          <w:color w:val="000000"/>
                          <w:sz w:val="20"/>
                          <w:szCs w:val="32"/>
                        </w:rPr>
                        <w:t xml:space="preserve">聯絡人：徐嘉君專員 </w:t>
                      </w:r>
                      <w:r w:rsidRPr="001342C1">
                        <w:rPr>
                          <w:rFonts w:ascii="標楷體" w:eastAsia="標楷體" w:hAnsi="標楷體" w:hint="eastAsia"/>
                          <w:color w:val="000000"/>
                          <w:sz w:val="20"/>
                          <w:szCs w:val="20"/>
                        </w:rPr>
                        <w:t>電話</w:t>
                      </w:r>
                      <w:r w:rsidRPr="001342C1">
                        <w:rPr>
                          <w:rFonts w:ascii="標楷體" w:eastAsia="標楷體" w:hAnsi="標楷體" w:hint="eastAsia"/>
                          <w:color w:val="000000"/>
                          <w:sz w:val="20"/>
                          <w:szCs w:val="32"/>
                        </w:rPr>
                        <w:t xml:space="preserve">：02-2751-2777#305 </w:t>
                      </w:r>
                      <w:r w:rsidRPr="001342C1">
                        <w:rPr>
                          <w:rFonts w:ascii="標楷體" w:eastAsia="標楷體" w:hAnsi="標楷體" w:hint="eastAsia"/>
                          <w:color w:val="000000"/>
                          <w:sz w:val="20"/>
                          <w:szCs w:val="20"/>
                        </w:rPr>
                        <w:t>傳真</w:t>
                      </w:r>
                      <w:r w:rsidRPr="001342C1">
                        <w:rPr>
                          <w:rFonts w:ascii="標楷體" w:eastAsia="標楷體" w:hAnsi="標楷體" w:hint="eastAsia"/>
                          <w:color w:val="000000"/>
                          <w:sz w:val="20"/>
                          <w:szCs w:val="32"/>
                        </w:rPr>
                        <w:t>：02-2777-2678 地址：106台北市大安區忠孝東路四段219號6樓</w:t>
                      </w:r>
                    </w:p>
                  </w:txbxContent>
                </v:textbox>
                <w10:wrap type="square"/>
              </v:shape>
            </w:pict>
          </mc:Fallback>
        </mc:AlternateContent>
      </w:r>
      <w:r w:rsidRPr="000749D0">
        <w:rPr>
          <w:rFonts w:eastAsia="標楷體"/>
          <w:sz w:val="28"/>
        </w:rPr>
        <w:t>中華民國　　　年　　　月　　　日</w:t>
      </w:r>
    </w:p>
    <w:p w:rsidR="00A00D95" w:rsidRPr="000749D0" w:rsidRDefault="00A00D95" w:rsidP="00A00D95">
      <w:pPr>
        <w:kinsoku w:val="0"/>
        <w:snapToGrid w:val="0"/>
        <w:spacing w:line="120" w:lineRule="atLeast"/>
        <w:ind w:left="28" w:right="28"/>
        <w:jc w:val="center"/>
        <w:rPr>
          <w:rFonts w:eastAsia="標楷體"/>
          <w:sz w:val="28"/>
        </w:rPr>
      </w:pPr>
      <w:r w:rsidRPr="000749D0">
        <w:rPr>
          <w:rFonts w:eastAsia="標楷體"/>
          <w:sz w:val="28"/>
        </w:rPr>
        <w:t xml:space="preserve"> </w:t>
      </w:r>
    </w:p>
    <w:p w:rsidR="00A00D95" w:rsidRPr="000749D0" w:rsidRDefault="00A00D95" w:rsidP="00A00D95">
      <w:pPr>
        <w:kinsoku w:val="0"/>
        <w:snapToGrid w:val="0"/>
        <w:spacing w:line="120" w:lineRule="atLeast"/>
        <w:ind w:left="28" w:right="28"/>
        <w:jc w:val="center"/>
        <w:rPr>
          <w:rFonts w:eastAsia="標楷體"/>
          <w:sz w:val="28"/>
        </w:rPr>
      </w:pPr>
    </w:p>
    <w:p w:rsidR="00A00D95" w:rsidRPr="000749D0" w:rsidRDefault="00A00D95" w:rsidP="00A00D95">
      <w:pPr>
        <w:kinsoku w:val="0"/>
        <w:snapToGrid w:val="0"/>
        <w:spacing w:line="120" w:lineRule="atLeast"/>
        <w:ind w:left="28" w:right="28"/>
        <w:jc w:val="center"/>
        <w:rPr>
          <w:rFonts w:eastAsia="標楷體"/>
          <w:sz w:val="28"/>
        </w:rPr>
      </w:pPr>
    </w:p>
    <w:p w:rsidR="00A00D95" w:rsidRPr="000749D0" w:rsidRDefault="00A00D95" w:rsidP="00A00D95">
      <w:pPr>
        <w:kinsoku w:val="0"/>
        <w:snapToGrid w:val="0"/>
        <w:spacing w:line="120" w:lineRule="atLeast"/>
        <w:ind w:left="28" w:right="28"/>
        <w:jc w:val="center"/>
        <w:rPr>
          <w:rFonts w:eastAsia="標楷體"/>
          <w:sz w:val="28"/>
        </w:rPr>
      </w:pPr>
    </w:p>
    <w:tbl>
      <w:tblPr>
        <w:tblpPr w:leftFromText="180" w:rightFromText="180" w:vertAnchor="page" w:horzAnchor="margin" w:tblpXSpec="center" w:tblpY="227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1140"/>
        <w:gridCol w:w="3243"/>
        <w:gridCol w:w="1152"/>
        <w:gridCol w:w="3827"/>
      </w:tblGrid>
      <w:tr w:rsidR="00A00D95" w:rsidRPr="000749D0" w:rsidTr="009B4C1C">
        <w:trPr>
          <w:cantSplit/>
          <w:trHeight w:val="559"/>
        </w:trPr>
        <w:tc>
          <w:tcPr>
            <w:tcW w:w="115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GMP/TQF</w:t>
            </w:r>
            <w:r w:rsidRPr="000749D0">
              <w:rPr>
                <w:rFonts w:eastAsia="標楷體"/>
                <w:color w:val="000000" w:themeColor="text1"/>
              </w:rPr>
              <w:t>業務</w:t>
            </w:r>
          </w:p>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聯絡人</w:t>
            </w:r>
          </w:p>
          <w:p w:rsidR="00A00D95" w:rsidRPr="000749D0" w:rsidRDefault="00A00D95" w:rsidP="009B4C1C">
            <w:pPr>
              <w:widowControl/>
              <w:rPr>
                <w:rFonts w:eastAsia="標楷體"/>
                <w:color w:val="000000" w:themeColor="text1"/>
                <w:sz w:val="22"/>
              </w:rPr>
            </w:pPr>
            <w:r w:rsidRPr="000749D0">
              <w:rPr>
                <w:rFonts w:eastAsia="標楷體"/>
                <w:color w:val="000000" w:themeColor="text1"/>
                <w:sz w:val="22"/>
              </w:rPr>
              <w:t>(</w:t>
            </w:r>
            <w:r w:rsidRPr="000749D0">
              <w:rPr>
                <w:rFonts w:eastAsia="標楷體"/>
                <w:color w:val="000000" w:themeColor="text1"/>
                <w:sz w:val="22"/>
              </w:rPr>
              <w:t>原</w:t>
            </w:r>
            <w:r w:rsidRPr="000749D0">
              <w:rPr>
                <w:rFonts w:eastAsia="標楷體"/>
                <w:color w:val="000000" w:themeColor="text1"/>
                <w:sz w:val="22"/>
              </w:rPr>
              <w:t>GMP</w:t>
            </w:r>
            <w:r w:rsidRPr="000749D0">
              <w:rPr>
                <w:rFonts w:eastAsia="標楷體"/>
                <w:color w:val="000000" w:themeColor="text1"/>
                <w:sz w:val="22"/>
              </w:rPr>
              <w:t>業務窗口者</w:t>
            </w:r>
            <w:r w:rsidRPr="000749D0">
              <w:rPr>
                <w:rFonts w:eastAsia="標楷體"/>
                <w:color w:val="000000" w:themeColor="text1"/>
                <w:sz w:val="22"/>
              </w:rPr>
              <w:t>)</w:t>
            </w:r>
          </w:p>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姓名</w:t>
            </w:r>
          </w:p>
        </w:tc>
        <w:tc>
          <w:tcPr>
            <w:tcW w:w="32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00D95" w:rsidRPr="000749D0" w:rsidRDefault="00A00D95" w:rsidP="009B4C1C">
            <w:pPr>
              <w:kinsoku w:val="0"/>
              <w:spacing w:line="300" w:lineRule="exact"/>
              <w:ind w:right="28"/>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職稱</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21"/>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電話</w:t>
            </w:r>
          </w:p>
        </w:tc>
        <w:tc>
          <w:tcPr>
            <w:tcW w:w="32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傳真</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575"/>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地址</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r w:rsidRPr="000749D0">
              <w:rPr>
                <w:rFonts w:eastAsia="標楷體"/>
              </w:rPr>
              <w:t>(</w:t>
            </w:r>
            <w:r w:rsidRPr="000749D0">
              <w:rPr>
                <w:rFonts w:eastAsia="標楷體"/>
                <w:u w:val="single"/>
              </w:rPr>
              <w:t xml:space="preserve">　　　　</w:t>
            </w:r>
            <w:r w:rsidRPr="000749D0">
              <w:rPr>
                <w:rFonts w:eastAsia="標楷體"/>
              </w:rPr>
              <w:t>)</w:t>
            </w:r>
          </w:p>
        </w:tc>
      </w:tr>
      <w:tr w:rsidR="00A00D95" w:rsidRPr="000749D0" w:rsidTr="009B4C1C">
        <w:trPr>
          <w:cantSplit/>
          <w:trHeight w:val="526"/>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E-MAIL</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557"/>
        </w:trPr>
        <w:tc>
          <w:tcPr>
            <w:tcW w:w="115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GMP/TQF</w:t>
            </w:r>
            <w:r w:rsidRPr="000749D0">
              <w:rPr>
                <w:rFonts w:eastAsia="標楷體"/>
                <w:color w:val="000000" w:themeColor="text1"/>
              </w:rPr>
              <w:t>產線</w:t>
            </w:r>
          </w:p>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聯絡人</w:t>
            </w:r>
          </w:p>
          <w:p w:rsidR="00A00D95" w:rsidRPr="000749D0" w:rsidRDefault="00A00D95" w:rsidP="009B4C1C">
            <w:pPr>
              <w:widowControl/>
              <w:rPr>
                <w:rFonts w:eastAsia="標楷體"/>
                <w:color w:val="000000" w:themeColor="text1"/>
              </w:rPr>
            </w:pPr>
            <w:r w:rsidRPr="000749D0">
              <w:rPr>
                <w:rFonts w:eastAsia="標楷體"/>
                <w:color w:val="000000" w:themeColor="text1"/>
                <w:sz w:val="22"/>
              </w:rPr>
              <w:t>(GMP</w:t>
            </w:r>
            <w:r w:rsidRPr="000749D0">
              <w:rPr>
                <w:rFonts w:eastAsia="標楷體"/>
                <w:color w:val="000000" w:themeColor="text1"/>
                <w:sz w:val="22"/>
              </w:rPr>
              <w:t>產線窗口者</w:t>
            </w:r>
            <w:r w:rsidRPr="000749D0">
              <w:rPr>
                <w:rFonts w:eastAsia="標楷體"/>
                <w:color w:val="000000" w:themeColor="text1"/>
                <w:sz w:val="22"/>
              </w:rPr>
              <w:t>)</w:t>
            </w: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GMP</w:t>
            </w:r>
          </w:p>
          <w:p w:rsidR="00A00D95" w:rsidRPr="000749D0" w:rsidRDefault="00A00D95" w:rsidP="009B4C1C">
            <w:pPr>
              <w:kinsoku w:val="0"/>
              <w:spacing w:line="300" w:lineRule="exact"/>
              <w:ind w:right="28"/>
              <w:jc w:val="center"/>
              <w:rPr>
                <w:rFonts w:eastAsia="標楷體"/>
              </w:rPr>
            </w:pPr>
            <w:r w:rsidRPr="000749D0">
              <w:rPr>
                <w:rFonts w:eastAsia="標楷體"/>
              </w:rPr>
              <w:t>認證編號</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工廠名稱</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79"/>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姓名</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職稱</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46"/>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電話</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傳真</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584"/>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工廠地址</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r w:rsidRPr="000749D0">
              <w:rPr>
                <w:rFonts w:eastAsia="標楷體"/>
              </w:rPr>
              <w:t>(</w:t>
            </w:r>
            <w:r w:rsidRPr="000749D0">
              <w:rPr>
                <w:rFonts w:eastAsia="標楷體"/>
                <w:u w:val="single"/>
              </w:rPr>
              <w:t xml:space="preserve">　　　　</w:t>
            </w:r>
            <w:r w:rsidRPr="000749D0">
              <w:rPr>
                <w:rFonts w:eastAsia="標楷體"/>
              </w:rPr>
              <w:t>)</w:t>
            </w:r>
          </w:p>
        </w:tc>
      </w:tr>
      <w:tr w:rsidR="00A00D95" w:rsidRPr="000749D0" w:rsidTr="009B4C1C">
        <w:trPr>
          <w:cantSplit/>
          <w:trHeight w:val="550"/>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E-MAIL</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bl>
    <w:p w:rsidR="00A00D95" w:rsidRPr="000749D0" w:rsidRDefault="00A00D95" w:rsidP="00A00D95">
      <w:pPr>
        <w:kinsoku w:val="0"/>
        <w:snapToGrid w:val="0"/>
        <w:spacing w:line="120" w:lineRule="atLeast"/>
        <w:ind w:left="28" w:right="28"/>
        <w:jc w:val="center"/>
        <w:rPr>
          <w:rFonts w:eastAsia="標楷體"/>
          <w:sz w:val="28"/>
        </w:rPr>
      </w:pPr>
      <w:r w:rsidRPr="000749D0">
        <w:rPr>
          <w:rFonts w:eastAsia="標楷體"/>
          <w:noProof/>
          <w:sz w:val="4"/>
        </w:rPr>
        <mc:AlternateContent>
          <mc:Choice Requires="wps">
            <w:drawing>
              <wp:anchor distT="0" distB="0" distL="114300" distR="114300" simplePos="0" relativeHeight="251667456" behindDoc="0" locked="0" layoutInCell="1" allowOverlap="1" wp14:anchorId="1CF0DE25" wp14:editId="5F86EE5B">
                <wp:simplePos x="0" y="0"/>
                <wp:positionH relativeFrom="column">
                  <wp:posOffset>5135508</wp:posOffset>
                </wp:positionH>
                <wp:positionV relativeFrom="paragraph">
                  <wp:posOffset>83798</wp:posOffset>
                </wp:positionV>
                <wp:extent cx="975360" cy="310515"/>
                <wp:effectExtent l="0" t="0" r="15240" b="1333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0515"/>
                        </a:xfrm>
                        <a:prstGeom prst="rect">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D95" w:rsidRDefault="00A00D95" w:rsidP="00A00D95">
                            <w:pPr>
                              <w:jc w:val="center"/>
                            </w:pPr>
                            <w:r>
                              <w:rPr>
                                <w:rFonts w:hint="eastAsia"/>
                              </w:rPr>
                              <w:t>附件</w:t>
                            </w:r>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29" type="#_x0000_t202" style="position:absolute;left:0;text-align:left;margin-left:404.35pt;margin-top:6.6pt;width:76.8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">
                <v:textbox>
                  <w:txbxContent>
                    <w:p w:rsidR="00A00D95" w:rsidRDefault="00A00D95" w:rsidP="00A00D95">
                      <w:pPr>
                        <w:jc w:val="center"/>
                      </w:pPr>
                      <w:r>
                        <w:rPr>
                          <w:rFonts w:hint="eastAsia"/>
                        </w:rPr>
                        <w:t>附件</w:t>
                      </w:r>
                      <w:r>
                        <w:rPr>
                          <w:rFonts w:hint="eastAsia"/>
                        </w:rPr>
                        <w:t>A</w:t>
                      </w:r>
                    </w:p>
                  </w:txbxContent>
                </v:textbox>
              </v:shape>
            </w:pict>
          </mc:Fallback>
        </mc:AlternateContent>
      </w:r>
    </w:p>
    <w:p w:rsidR="00A00D95" w:rsidRPr="000749D0" w:rsidRDefault="00A00D95" w:rsidP="00A00D95">
      <w:pPr>
        <w:kinsoku w:val="0"/>
        <w:snapToGrid w:val="0"/>
        <w:spacing w:line="120" w:lineRule="atLeast"/>
        <w:ind w:left="28" w:right="28"/>
        <w:rPr>
          <w:rFonts w:eastAsia="標楷體"/>
          <w:sz w:val="28"/>
        </w:rPr>
      </w:pPr>
    </w:p>
    <w:p w:rsidR="00A00D95" w:rsidRPr="000749D0" w:rsidRDefault="00A00D95" w:rsidP="00A00D95">
      <w:pPr>
        <w:kinsoku w:val="0"/>
        <w:snapToGrid w:val="0"/>
        <w:spacing w:line="120" w:lineRule="atLeast"/>
        <w:ind w:left="28" w:right="28"/>
        <w:rPr>
          <w:rFonts w:eastAsia="標楷體"/>
          <w:sz w:val="28"/>
        </w:rPr>
      </w:pPr>
      <w:r w:rsidRPr="000749D0">
        <w:rPr>
          <w:rFonts w:eastAsia="標楷體"/>
          <w:noProof/>
          <w:sz w:val="28"/>
        </w:rPr>
        <mc:AlternateContent>
          <mc:Choice Requires="wps">
            <w:drawing>
              <wp:anchor distT="0" distB="0" distL="114300" distR="114300" simplePos="0" relativeHeight="251668480" behindDoc="1" locked="0" layoutInCell="1" allowOverlap="1" wp14:anchorId="604BE6A8" wp14:editId="5ADC95FE">
                <wp:simplePos x="0" y="0"/>
                <wp:positionH relativeFrom="column">
                  <wp:posOffset>3964305</wp:posOffset>
                </wp:positionH>
                <wp:positionV relativeFrom="paragraph">
                  <wp:posOffset>744</wp:posOffset>
                </wp:positionV>
                <wp:extent cx="2143125" cy="371475"/>
                <wp:effectExtent l="0" t="0" r="9525" b="9525"/>
                <wp:wrapNone/>
                <wp:docPr id="9" name="文字方塊 9"/>
                <wp:cNvGraphicFramePr/>
                <a:graphic xmlns:a="http://schemas.openxmlformats.org/drawingml/2006/main">
                  <a:graphicData uri="http://schemas.microsoft.com/office/word/2010/wordprocessingShape">
                    <wps:wsp>
                      <wps:cNvSpPr txBox="1"/>
                      <wps:spPr>
                        <a:xfrm>
                          <a:off x="0" y="0"/>
                          <a:ext cx="21431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D95" w:rsidRPr="001342C1" w:rsidRDefault="00A00D95" w:rsidP="00A00D95">
                            <w:pPr>
                              <w:kinsoku w:val="0"/>
                              <w:snapToGrid w:val="0"/>
                              <w:spacing w:line="120" w:lineRule="atLeast"/>
                              <w:ind w:left="28" w:right="28"/>
                              <w:rPr>
                                <w:rFonts w:ascii="標楷體" w:eastAsia="標楷體" w:hAnsi="標楷體"/>
                              </w:rPr>
                            </w:pPr>
                            <w:r w:rsidRPr="001342C1">
                              <w:rPr>
                                <w:rFonts w:ascii="標楷體" w:eastAsia="標楷體" w:hAnsi="標楷體" w:hint="eastAsia"/>
                              </w:rPr>
                              <w:t>此表格不敷使用可自行複印</w:t>
                            </w:r>
                          </w:p>
                          <w:p w:rsidR="00A00D95" w:rsidRPr="00BB0562" w:rsidRDefault="00A00D95" w:rsidP="00A00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left:0;text-align:left;margin-left:312.15pt;margin-top:.05pt;width:168.75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" fillcolor="white [3201]" stroked="f" strokeweight=".5pt">
                <v:textbox>
                  <w:txbxContent>
                    <w:p w:rsidR="00A00D95" w:rsidRPr="001342C1" w:rsidRDefault="00A00D95" w:rsidP="00A00D95">
                      <w:pPr>
                        <w:kinsoku w:val="0"/>
                        <w:snapToGrid w:val="0"/>
                        <w:spacing w:line="120" w:lineRule="atLeast"/>
                        <w:ind w:left="28" w:right="28"/>
                        <w:rPr>
                          <w:rFonts w:ascii="標楷體" w:eastAsia="標楷體" w:hAnsi="標楷體"/>
                        </w:rPr>
                      </w:pPr>
                      <w:r w:rsidRPr="001342C1">
                        <w:rPr>
                          <w:rFonts w:ascii="標楷體" w:eastAsia="標楷體" w:hAnsi="標楷體" w:hint="eastAsia"/>
                        </w:rPr>
                        <w:t>此表格不敷使用可自行複印</w:t>
                      </w:r>
                    </w:p>
                    <w:p w:rsidR="00A00D95" w:rsidRPr="00BB0562" w:rsidRDefault="00A00D95" w:rsidP="00A00D95"/>
                  </w:txbxContent>
                </v:textbox>
              </v:shape>
            </w:pict>
          </mc:Fallback>
        </mc:AlternateContent>
      </w:r>
    </w:p>
    <w:tbl>
      <w:tblPr>
        <w:tblpPr w:leftFromText="180" w:rightFromText="180" w:vertAnchor="page" w:horzAnchor="margin" w:tblpXSpec="center" w:tblpY="875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6"/>
        <w:gridCol w:w="1140"/>
        <w:gridCol w:w="3243"/>
        <w:gridCol w:w="1152"/>
        <w:gridCol w:w="3827"/>
      </w:tblGrid>
      <w:tr w:rsidR="00A00D95" w:rsidRPr="000749D0" w:rsidTr="009B4C1C">
        <w:trPr>
          <w:cantSplit/>
          <w:trHeight w:val="559"/>
        </w:trPr>
        <w:tc>
          <w:tcPr>
            <w:tcW w:w="115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GMP/TQF</w:t>
            </w:r>
            <w:r w:rsidRPr="000749D0">
              <w:rPr>
                <w:rFonts w:eastAsia="標楷體"/>
                <w:color w:val="000000" w:themeColor="text1"/>
              </w:rPr>
              <w:t>業務</w:t>
            </w:r>
          </w:p>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聯絡人</w:t>
            </w:r>
          </w:p>
          <w:p w:rsidR="00A00D95" w:rsidRPr="000749D0" w:rsidRDefault="00A00D95" w:rsidP="009B4C1C">
            <w:pPr>
              <w:widowControl/>
              <w:rPr>
                <w:rFonts w:eastAsia="標楷體"/>
                <w:color w:val="000000" w:themeColor="text1"/>
                <w:sz w:val="22"/>
              </w:rPr>
            </w:pPr>
            <w:r w:rsidRPr="000749D0">
              <w:rPr>
                <w:rFonts w:eastAsia="標楷體"/>
                <w:color w:val="000000" w:themeColor="text1"/>
                <w:sz w:val="22"/>
              </w:rPr>
              <w:t>(</w:t>
            </w:r>
            <w:r w:rsidRPr="000749D0">
              <w:rPr>
                <w:rFonts w:eastAsia="標楷體"/>
                <w:color w:val="000000" w:themeColor="text1"/>
                <w:sz w:val="22"/>
              </w:rPr>
              <w:t>原</w:t>
            </w:r>
            <w:r w:rsidRPr="000749D0">
              <w:rPr>
                <w:rFonts w:eastAsia="標楷體"/>
                <w:color w:val="000000" w:themeColor="text1"/>
                <w:sz w:val="22"/>
              </w:rPr>
              <w:t>GMP</w:t>
            </w:r>
            <w:r w:rsidRPr="000749D0">
              <w:rPr>
                <w:rFonts w:eastAsia="標楷體"/>
                <w:color w:val="000000" w:themeColor="text1"/>
                <w:sz w:val="22"/>
              </w:rPr>
              <w:t>業務窗口者</w:t>
            </w:r>
            <w:r w:rsidRPr="000749D0">
              <w:rPr>
                <w:rFonts w:eastAsia="標楷體"/>
                <w:color w:val="000000" w:themeColor="text1"/>
                <w:sz w:val="22"/>
              </w:rPr>
              <w:t>)</w:t>
            </w:r>
          </w:p>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姓名</w:t>
            </w:r>
          </w:p>
        </w:tc>
        <w:tc>
          <w:tcPr>
            <w:tcW w:w="32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00D95" w:rsidRPr="000749D0" w:rsidRDefault="00A00D95" w:rsidP="009B4C1C">
            <w:pPr>
              <w:kinsoku w:val="0"/>
              <w:spacing w:line="300" w:lineRule="exact"/>
              <w:ind w:right="28"/>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職稱</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21"/>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電話</w:t>
            </w:r>
          </w:p>
        </w:tc>
        <w:tc>
          <w:tcPr>
            <w:tcW w:w="324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傳真</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603"/>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00D95" w:rsidRPr="000749D0" w:rsidRDefault="00A00D95" w:rsidP="009B4C1C">
            <w:pPr>
              <w:kinsoku w:val="0"/>
              <w:spacing w:line="300" w:lineRule="exact"/>
              <w:ind w:right="28"/>
              <w:jc w:val="center"/>
              <w:rPr>
                <w:rFonts w:eastAsia="標楷體"/>
              </w:rPr>
            </w:pPr>
            <w:r w:rsidRPr="000749D0">
              <w:rPr>
                <w:rFonts w:eastAsia="標楷體"/>
              </w:rPr>
              <w:t>地址</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r w:rsidRPr="000749D0">
              <w:rPr>
                <w:rFonts w:eastAsia="標楷體"/>
              </w:rPr>
              <w:t>(</w:t>
            </w:r>
            <w:r w:rsidRPr="000749D0">
              <w:rPr>
                <w:rFonts w:eastAsia="標楷體"/>
                <w:u w:val="single"/>
              </w:rPr>
              <w:t xml:space="preserve">　　　　</w:t>
            </w:r>
            <w:r w:rsidRPr="000749D0">
              <w:rPr>
                <w:rFonts w:eastAsia="標楷體"/>
              </w:rPr>
              <w:t>)</w:t>
            </w:r>
          </w:p>
        </w:tc>
      </w:tr>
      <w:tr w:rsidR="00A00D95" w:rsidRPr="000749D0" w:rsidTr="009B4C1C">
        <w:trPr>
          <w:cantSplit/>
          <w:trHeight w:val="543"/>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E-MAIL</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557"/>
        </w:trPr>
        <w:tc>
          <w:tcPr>
            <w:tcW w:w="115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GMP/TQF</w:t>
            </w:r>
            <w:r w:rsidRPr="000749D0">
              <w:rPr>
                <w:rFonts w:eastAsia="標楷體"/>
                <w:color w:val="000000" w:themeColor="text1"/>
              </w:rPr>
              <w:t>產線</w:t>
            </w:r>
          </w:p>
          <w:p w:rsidR="00A00D95" w:rsidRPr="000749D0" w:rsidRDefault="00A00D95" w:rsidP="009B4C1C">
            <w:pPr>
              <w:kinsoku w:val="0"/>
              <w:spacing w:line="300" w:lineRule="exact"/>
              <w:ind w:right="28"/>
              <w:rPr>
                <w:rFonts w:eastAsia="標楷體"/>
                <w:color w:val="000000" w:themeColor="text1"/>
              </w:rPr>
            </w:pPr>
            <w:r w:rsidRPr="000749D0">
              <w:rPr>
                <w:rFonts w:eastAsia="標楷體"/>
                <w:color w:val="000000" w:themeColor="text1"/>
              </w:rPr>
              <w:t>聯絡人</w:t>
            </w:r>
          </w:p>
          <w:p w:rsidR="00A00D95" w:rsidRPr="000749D0" w:rsidRDefault="00A00D95" w:rsidP="009B4C1C">
            <w:pPr>
              <w:widowControl/>
              <w:rPr>
                <w:rFonts w:eastAsia="標楷體"/>
                <w:color w:val="000000" w:themeColor="text1"/>
              </w:rPr>
            </w:pPr>
            <w:r w:rsidRPr="000749D0">
              <w:rPr>
                <w:rFonts w:eastAsia="標楷體"/>
                <w:color w:val="000000" w:themeColor="text1"/>
                <w:sz w:val="22"/>
              </w:rPr>
              <w:t>(GMP</w:t>
            </w:r>
            <w:r w:rsidRPr="000749D0">
              <w:rPr>
                <w:rFonts w:eastAsia="標楷體"/>
                <w:color w:val="000000" w:themeColor="text1"/>
                <w:sz w:val="22"/>
              </w:rPr>
              <w:t>產線窗口者</w:t>
            </w:r>
            <w:r w:rsidRPr="000749D0">
              <w:rPr>
                <w:rFonts w:eastAsia="標楷體"/>
                <w:color w:val="000000" w:themeColor="text1"/>
                <w:sz w:val="22"/>
              </w:rPr>
              <w:t>)</w:t>
            </w: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GMP</w:t>
            </w:r>
          </w:p>
          <w:p w:rsidR="00A00D95" w:rsidRPr="000749D0" w:rsidRDefault="00A00D95" w:rsidP="009B4C1C">
            <w:pPr>
              <w:kinsoku w:val="0"/>
              <w:spacing w:line="300" w:lineRule="exact"/>
              <w:ind w:right="28"/>
              <w:jc w:val="center"/>
              <w:rPr>
                <w:rFonts w:eastAsia="標楷體"/>
              </w:rPr>
            </w:pPr>
            <w:r w:rsidRPr="000749D0">
              <w:rPr>
                <w:rFonts w:eastAsia="標楷體"/>
              </w:rPr>
              <w:t>認證編號</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工廠名稱</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79"/>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姓名</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職稱</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p>
        </w:tc>
      </w:tr>
      <w:tr w:rsidR="00A00D95" w:rsidRPr="000749D0" w:rsidTr="009B4C1C">
        <w:trPr>
          <w:cantSplit/>
          <w:trHeight w:val="546"/>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電話</w:t>
            </w:r>
          </w:p>
        </w:tc>
        <w:tc>
          <w:tcPr>
            <w:tcW w:w="3243"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c>
          <w:tcPr>
            <w:tcW w:w="11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傳真</w:t>
            </w:r>
          </w:p>
        </w:tc>
        <w:tc>
          <w:tcPr>
            <w:tcW w:w="3827" w:type="dxa"/>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r w:rsidR="00A00D95" w:rsidRPr="000749D0" w:rsidTr="009B4C1C">
        <w:trPr>
          <w:cantSplit/>
          <w:trHeight w:val="584"/>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工廠地址</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rPr>
                <w:rFonts w:eastAsia="標楷體"/>
              </w:rPr>
            </w:pPr>
            <w:r w:rsidRPr="000749D0">
              <w:rPr>
                <w:rFonts w:eastAsia="標楷體"/>
              </w:rPr>
              <w:t>(</w:t>
            </w:r>
            <w:r w:rsidRPr="000749D0">
              <w:rPr>
                <w:rFonts w:eastAsia="標楷體"/>
                <w:u w:val="single"/>
              </w:rPr>
              <w:t xml:space="preserve">　　　　</w:t>
            </w:r>
            <w:r w:rsidRPr="000749D0">
              <w:rPr>
                <w:rFonts w:eastAsia="標楷體"/>
              </w:rPr>
              <w:t>)</w:t>
            </w:r>
          </w:p>
        </w:tc>
      </w:tr>
      <w:tr w:rsidR="00A00D95" w:rsidRPr="000749D0" w:rsidTr="009B4C1C">
        <w:trPr>
          <w:cantSplit/>
          <w:trHeight w:val="550"/>
        </w:trPr>
        <w:tc>
          <w:tcPr>
            <w:tcW w:w="115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00D95" w:rsidRPr="000749D0" w:rsidRDefault="00A00D95" w:rsidP="009B4C1C">
            <w:pPr>
              <w:widowControl/>
              <w:rPr>
                <w:rFonts w:eastAsia="標楷體"/>
                <w:color w:val="000000" w:themeColor="text1"/>
              </w:rPr>
            </w:pPr>
          </w:p>
        </w:tc>
        <w:tc>
          <w:tcPr>
            <w:tcW w:w="1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0D95" w:rsidRPr="000749D0" w:rsidRDefault="00A00D95" w:rsidP="009B4C1C">
            <w:pPr>
              <w:kinsoku w:val="0"/>
              <w:spacing w:line="300" w:lineRule="exact"/>
              <w:ind w:right="28"/>
              <w:jc w:val="center"/>
              <w:rPr>
                <w:rFonts w:eastAsia="標楷體"/>
              </w:rPr>
            </w:pPr>
            <w:r w:rsidRPr="000749D0">
              <w:rPr>
                <w:rFonts w:eastAsia="標楷體"/>
              </w:rPr>
              <w:t>E-MAIL</w:t>
            </w:r>
          </w:p>
        </w:tc>
        <w:tc>
          <w:tcPr>
            <w:tcW w:w="8222" w:type="dxa"/>
            <w:gridSpan w:val="3"/>
            <w:tcBorders>
              <w:top w:val="single" w:sz="6" w:space="0" w:color="auto"/>
              <w:left w:val="single" w:sz="6" w:space="0" w:color="auto"/>
              <w:bottom w:val="single" w:sz="6" w:space="0" w:color="auto"/>
              <w:right w:val="single" w:sz="6" w:space="0" w:color="auto"/>
            </w:tcBorders>
            <w:vAlign w:val="center"/>
          </w:tcPr>
          <w:p w:rsidR="00A00D95" w:rsidRPr="000749D0" w:rsidRDefault="00A00D95" w:rsidP="009B4C1C">
            <w:pPr>
              <w:kinsoku w:val="0"/>
              <w:spacing w:line="300" w:lineRule="exact"/>
              <w:ind w:right="28"/>
              <w:jc w:val="center"/>
              <w:rPr>
                <w:rFonts w:eastAsia="標楷體"/>
              </w:rPr>
            </w:pPr>
          </w:p>
        </w:tc>
      </w:tr>
    </w:tbl>
    <w:p w:rsidR="00A00D95" w:rsidRPr="000749D0" w:rsidRDefault="00A00D95" w:rsidP="00A00D95">
      <w:pPr>
        <w:widowControl/>
        <w:rPr>
          <w:rFonts w:eastAsia="標楷體"/>
          <w:sz w:val="28"/>
        </w:rPr>
      </w:pPr>
      <w:r w:rsidRPr="000749D0">
        <w:rPr>
          <w:rFonts w:eastAsia="標楷體"/>
          <w:sz w:val="28"/>
        </w:rPr>
        <w:br w:type="page"/>
      </w:r>
    </w:p>
    <w:p w:rsidR="00A00D95" w:rsidRPr="000749D0" w:rsidRDefault="00A00D95" w:rsidP="00A00D95">
      <w:pPr>
        <w:widowControl/>
        <w:rPr>
          <w:rFonts w:eastAsia="標楷體"/>
          <w:sz w:val="28"/>
        </w:rPr>
      </w:pPr>
    </w:p>
    <w:p w:rsidR="00A00D95" w:rsidRPr="000749D0" w:rsidRDefault="00A00D95" w:rsidP="00A00D95">
      <w:pPr>
        <w:kinsoku w:val="0"/>
        <w:snapToGrid w:val="0"/>
        <w:spacing w:line="120" w:lineRule="atLeast"/>
        <w:ind w:left="28" w:right="28"/>
        <w:jc w:val="center"/>
        <w:rPr>
          <w:rFonts w:eastAsia="標楷體"/>
        </w:rPr>
      </w:pPr>
      <w:r w:rsidRPr="000749D0">
        <w:rPr>
          <w:rFonts w:eastAsia="標楷體"/>
          <w:noProof/>
          <w:sz w:val="4"/>
        </w:rPr>
        <mc:AlternateContent>
          <mc:Choice Requires="wps">
            <w:drawing>
              <wp:anchor distT="0" distB="0" distL="114300" distR="114300" simplePos="0" relativeHeight="251666432" behindDoc="0" locked="0" layoutInCell="1" allowOverlap="1" wp14:anchorId="2A1BCC01" wp14:editId="076E15B0">
                <wp:simplePos x="0" y="0"/>
                <wp:positionH relativeFrom="column">
                  <wp:posOffset>5180899</wp:posOffset>
                </wp:positionH>
                <wp:positionV relativeFrom="paragraph">
                  <wp:posOffset>65778</wp:posOffset>
                </wp:positionV>
                <wp:extent cx="975360" cy="310515"/>
                <wp:effectExtent l="0" t="0" r="15240" b="1333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0515"/>
                        </a:xfrm>
                        <a:prstGeom prst="rect">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D95" w:rsidRDefault="00A00D95" w:rsidP="00A00D95">
                            <w:pPr>
                              <w:jc w:val="center"/>
                            </w:pPr>
                            <w:r>
                              <w:rPr>
                                <w:rFonts w:hint="eastAsia"/>
                              </w:rPr>
                              <w:t>附件</w:t>
                            </w:r>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1" type="#_x0000_t202" style="position:absolute;left:0;text-align:left;margin-left:407.95pt;margin-top:5.2pt;width:76.8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">
                <v:textbox>
                  <w:txbxContent>
                    <w:p w:rsidR="00A00D95" w:rsidRDefault="00A00D95" w:rsidP="00A00D95">
                      <w:pPr>
                        <w:jc w:val="center"/>
                      </w:pPr>
                      <w:r>
                        <w:rPr>
                          <w:rFonts w:hint="eastAsia"/>
                        </w:rPr>
                        <w:t>附件</w:t>
                      </w:r>
                      <w:r>
                        <w:rPr>
                          <w:rFonts w:hint="eastAsia"/>
                        </w:rPr>
                        <w:t>B</w:t>
                      </w:r>
                    </w:p>
                  </w:txbxContent>
                </v:textbox>
              </v:shape>
            </w:pict>
          </mc:Fallback>
        </mc:AlternateContent>
      </w:r>
    </w:p>
    <w:p w:rsidR="00A00D95" w:rsidRPr="000749D0" w:rsidRDefault="00A00D95" w:rsidP="00A00D95">
      <w:pPr>
        <w:kinsoku w:val="0"/>
        <w:snapToGrid w:val="0"/>
        <w:spacing w:line="120" w:lineRule="atLeast"/>
        <w:ind w:left="28" w:right="28"/>
        <w:jc w:val="center"/>
        <w:rPr>
          <w:rFonts w:eastAsia="標楷體"/>
        </w:rPr>
      </w:pPr>
    </w:p>
    <w:p w:rsidR="00A00D95" w:rsidRPr="000749D0" w:rsidRDefault="00A00D95" w:rsidP="00A00D95">
      <w:pPr>
        <w:kinsoku w:val="0"/>
        <w:snapToGrid w:val="0"/>
        <w:spacing w:line="120" w:lineRule="atLeast"/>
        <w:ind w:left="28" w:right="28"/>
        <w:jc w:val="center"/>
        <w:rPr>
          <w:rFonts w:eastAsia="標楷體"/>
        </w:rPr>
      </w:pPr>
    </w:p>
    <w:p w:rsidR="00A00D95" w:rsidRPr="000749D0" w:rsidRDefault="00A00D95" w:rsidP="00A00D95">
      <w:pPr>
        <w:pStyle w:val="a3"/>
        <w:numPr>
          <w:ilvl w:val="0"/>
          <w:numId w:val="5"/>
        </w:numPr>
        <w:kinsoku w:val="0"/>
        <w:snapToGrid w:val="0"/>
        <w:spacing w:line="120" w:lineRule="atLeast"/>
        <w:ind w:leftChars="0" w:right="28"/>
        <w:rPr>
          <w:rFonts w:eastAsia="標楷體"/>
          <w:noProof/>
          <w:sz w:val="28"/>
        </w:rPr>
      </w:pPr>
      <w:r w:rsidRPr="000749D0">
        <w:rPr>
          <w:rFonts w:eastAsia="標楷體"/>
          <w:sz w:val="28"/>
        </w:rPr>
        <w:t>其他會員類別參照表</w:t>
      </w:r>
    </w:p>
    <w:p w:rsidR="00A00D95" w:rsidRPr="000749D0" w:rsidRDefault="00A00D95" w:rsidP="00A00D95">
      <w:pPr>
        <w:pStyle w:val="a3"/>
        <w:kinsoku w:val="0"/>
        <w:snapToGrid w:val="0"/>
        <w:spacing w:line="120" w:lineRule="atLeast"/>
        <w:ind w:leftChars="0" w:left="508" w:right="28"/>
        <w:rPr>
          <w:rFonts w:eastAsia="標楷體"/>
          <w:noProof/>
          <w:sz w:val="28"/>
        </w:rPr>
      </w:pPr>
    </w:p>
    <w:tbl>
      <w:tblPr>
        <w:tblStyle w:val="a8"/>
        <w:tblW w:w="0" w:type="auto"/>
        <w:tblInd w:w="28" w:type="dxa"/>
        <w:tblLook w:val="04A0" w:firstRow="1" w:lastRow="0" w:firstColumn="1" w:lastColumn="0" w:noHBand="0" w:noVBand="1"/>
      </w:tblPr>
      <w:tblGrid>
        <w:gridCol w:w="4184"/>
        <w:gridCol w:w="4184"/>
      </w:tblGrid>
      <w:tr w:rsidR="00A00D95" w:rsidRPr="000749D0" w:rsidTr="009B4C1C">
        <w:trPr>
          <w:trHeight w:val="4270"/>
        </w:trPr>
        <w:tc>
          <w:tcPr>
            <w:tcW w:w="4184" w:type="dxa"/>
          </w:tcPr>
          <w:p w:rsidR="00A00D95" w:rsidRPr="000749D0" w:rsidRDefault="00A00D95" w:rsidP="009B4C1C">
            <w:pPr>
              <w:kinsoku w:val="0"/>
              <w:snapToGrid w:val="0"/>
              <w:spacing w:line="120" w:lineRule="atLeast"/>
              <w:ind w:right="28"/>
              <w:rPr>
                <w:rFonts w:eastAsia="標楷體"/>
              </w:rPr>
            </w:pPr>
            <w:r w:rsidRPr="000749D0">
              <w:rPr>
                <w:rFonts w:eastAsia="標楷體"/>
                <w:noProof/>
              </w:rPr>
              <mc:AlternateContent>
                <mc:Choice Requires="wps">
                  <w:drawing>
                    <wp:anchor distT="0" distB="0" distL="114300" distR="114300" simplePos="0" relativeHeight="251665408" behindDoc="0" locked="0" layoutInCell="1" allowOverlap="1" wp14:anchorId="7849FF61" wp14:editId="49D7155D">
                      <wp:simplePos x="0" y="0"/>
                      <wp:positionH relativeFrom="column">
                        <wp:posOffset>91440</wp:posOffset>
                      </wp:positionH>
                      <wp:positionV relativeFrom="paragraph">
                        <wp:posOffset>280035</wp:posOffset>
                      </wp:positionV>
                      <wp:extent cx="2219325" cy="2152650"/>
                      <wp:effectExtent l="0" t="0" r="952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52650"/>
                              </a:xfrm>
                              <a:prstGeom prst="rect">
                                <a:avLst/>
                              </a:prstGeom>
                              <a:solidFill>
                                <a:srgbClr val="FFFFFF"/>
                              </a:solidFill>
                              <a:ln w="9525">
                                <a:noFill/>
                                <a:miter lim="800000"/>
                                <a:headEnd/>
                                <a:tailEnd/>
                              </a:ln>
                            </wps:spPr>
                            <wps:txbx>
                              <w:txbxContent>
                                <w:p w:rsidR="00A00D95" w:rsidRPr="001342C1" w:rsidRDefault="00A00D95" w:rsidP="00A00D95">
                                  <w:pPr>
                                    <w:spacing w:line="320" w:lineRule="exact"/>
                                    <w:rPr>
                                      <w:rFonts w:ascii="標楷體" w:eastAsia="標楷體" w:hAnsi="標楷體"/>
                                    </w:rPr>
                                  </w:pPr>
                                  <w:r w:rsidRPr="001342C1">
                                    <w:rPr>
                                      <w:rFonts w:ascii="標楷體" w:eastAsia="標楷體" w:hAnsi="標楷體"/>
                                    </w:rPr>
                                    <w:t>農、林、漁、牧業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礦業及土石採取業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製造業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電力及燃氣供應業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用水供應及污染整治業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營造業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批發及零售業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運輸及倉儲業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住宿及餐飲業</w:t>
                                  </w:r>
                                </w:p>
                                <w:p w:rsidR="00A00D95" w:rsidRPr="001342C1" w:rsidRDefault="00A00D95" w:rsidP="00A00D95">
                                  <w:pPr>
                                    <w:spacing w:line="320" w:lineRule="exact"/>
                                    <w:rPr>
                                      <w:rFonts w:ascii="標楷體" w:eastAsia="標楷體" w:hAnsi="標楷體"/>
                                      <w:b/>
                                      <w:color w:val="0D0D0D" w:themeColor="text1" w:themeTint="F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2pt;margin-top:22.05pt;width:174.7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" stroked="f">
                      <v:textbox>
                        <w:txbxContent>
                          <w:p w:rsidR="00A00D95" w:rsidRPr="001342C1" w:rsidRDefault="00A00D95" w:rsidP="00A00D95">
                            <w:pPr>
                              <w:spacing w:line="320" w:lineRule="exact"/>
                              <w:rPr>
                                <w:rFonts w:ascii="標楷體" w:eastAsia="標楷體" w:hAnsi="標楷體"/>
                              </w:rPr>
                            </w:pPr>
                            <w:r w:rsidRPr="001342C1">
                              <w:rPr>
                                <w:rFonts w:ascii="標楷體" w:eastAsia="標楷體" w:hAnsi="標楷體"/>
                              </w:rPr>
                              <w:t>農、林、漁、牧業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礦業及土石採取業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製造業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電力及燃氣供應業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用水供應及污染整治業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營造業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批發及零售業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運輸及倉儲業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rPr>
                              <w:t>住宿及餐飲業</w:t>
                            </w:r>
                          </w:p>
                          <w:p w:rsidR="00A00D95" w:rsidRPr="001342C1" w:rsidRDefault="00A00D95" w:rsidP="00A00D95">
                            <w:pPr>
                              <w:spacing w:line="320" w:lineRule="exact"/>
                              <w:rPr>
                                <w:rFonts w:ascii="標楷體" w:eastAsia="標楷體" w:hAnsi="標楷體"/>
                                <w:b/>
                                <w:color w:val="0D0D0D" w:themeColor="text1" w:themeTint="F2"/>
                                <w:sz w:val="32"/>
                                <w:szCs w:val="32"/>
                              </w:rPr>
                            </w:pPr>
                          </w:p>
                        </w:txbxContent>
                      </v:textbox>
                    </v:shape>
                  </w:pict>
                </mc:Fallback>
              </mc:AlternateContent>
            </w:r>
          </w:p>
        </w:tc>
        <w:tc>
          <w:tcPr>
            <w:tcW w:w="4184" w:type="dxa"/>
          </w:tcPr>
          <w:p w:rsidR="00A00D95" w:rsidRPr="000749D0" w:rsidRDefault="00A00D95" w:rsidP="009B4C1C">
            <w:pPr>
              <w:kinsoku w:val="0"/>
              <w:snapToGrid w:val="0"/>
              <w:spacing w:line="120" w:lineRule="atLeast"/>
              <w:ind w:right="28"/>
              <w:rPr>
                <w:rFonts w:eastAsia="標楷體"/>
              </w:rPr>
            </w:pPr>
            <w:r w:rsidRPr="000749D0">
              <w:rPr>
                <w:rFonts w:eastAsia="標楷體"/>
                <w:noProof/>
              </w:rPr>
              <mc:AlternateContent>
                <mc:Choice Requires="wps">
                  <w:drawing>
                    <wp:anchor distT="0" distB="0" distL="114300" distR="114300" simplePos="0" relativeHeight="251664384" behindDoc="0" locked="0" layoutInCell="1" allowOverlap="1" wp14:anchorId="572A7E0D" wp14:editId="1432ACDD">
                      <wp:simplePos x="0" y="0"/>
                      <wp:positionH relativeFrom="column">
                        <wp:posOffset>32385</wp:posOffset>
                      </wp:positionH>
                      <wp:positionV relativeFrom="paragraph">
                        <wp:posOffset>271780</wp:posOffset>
                      </wp:positionV>
                      <wp:extent cx="2466975" cy="2152650"/>
                      <wp:effectExtent l="0" t="0" r="952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152650"/>
                              </a:xfrm>
                              <a:prstGeom prst="rect">
                                <a:avLst/>
                              </a:prstGeom>
                              <a:solidFill>
                                <a:srgbClr val="FFFFFF"/>
                              </a:solidFill>
                              <a:ln w="9525">
                                <a:noFill/>
                                <a:miter lim="800000"/>
                                <a:headEnd/>
                                <a:tailEnd/>
                              </a:ln>
                            </wps:spPr>
                            <wps:txbx>
                              <w:txbxContent>
                                <w:p w:rsidR="00A00D95" w:rsidRPr="001342C1" w:rsidRDefault="00A00D95" w:rsidP="00A00D95">
                                  <w:pPr>
                                    <w:spacing w:line="320" w:lineRule="exact"/>
                                    <w:rPr>
                                      <w:rFonts w:ascii="標楷體" w:eastAsia="標楷體" w:hAnsi="標楷體"/>
                                    </w:rPr>
                                  </w:pPr>
                                  <w:r w:rsidRPr="001342C1">
                                    <w:rPr>
                                      <w:rFonts w:ascii="標楷體" w:eastAsia="標楷體" w:hAnsi="標楷體"/>
                                    </w:rPr>
                                    <w:t>資訊及通訊傳播業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金融及保險業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不動產業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專業、科學及技術服務業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支援服務業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公共行政及國防；強制性社會安全</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教育服務業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醫療保健及社會工作服務業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藝術、娛樂及休閒服務業</w:t>
                                  </w:r>
                                </w:p>
                                <w:p w:rsidR="00A00D95" w:rsidRPr="001342C1" w:rsidRDefault="00A00D95" w:rsidP="00A00D95">
                                  <w:pPr>
                                    <w:spacing w:line="320" w:lineRule="exact"/>
                                    <w:rPr>
                                      <w:rFonts w:ascii="標楷體" w:eastAsia="標楷體" w:hAnsi="標楷體"/>
                                      <w:b/>
                                      <w:color w:val="0D0D0D" w:themeColor="text1" w:themeTint="F2"/>
                                      <w:sz w:val="32"/>
                                      <w:szCs w:val="32"/>
                                    </w:rPr>
                                  </w:pPr>
                                  <w:r w:rsidRPr="001342C1">
                                    <w:rPr>
                                      <w:rFonts w:ascii="標楷體" w:eastAsia="標楷體" w:hAnsi="標楷體" w:hint="eastAsia"/>
                                    </w:rPr>
                                    <w:t>其他服務業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pt;margin-top:21.4pt;width:194.2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" stroked="f">
                      <v:textbox>
                        <w:txbxContent>
                          <w:p w:rsidR="00A00D95" w:rsidRPr="001342C1" w:rsidRDefault="00A00D95" w:rsidP="00A00D95">
                            <w:pPr>
                              <w:spacing w:line="320" w:lineRule="exact"/>
                              <w:rPr>
                                <w:rFonts w:ascii="標楷體" w:eastAsia="標楷體" w:hAnsi="標楷體"/>
                              </w:rPr>
                            </w:pPr>
                            <w:r w:rsidRPr="001342C1">
                              <w:rPr>
                                <w:rFonts w:ascii="標楷體" w:eastAsia="標楷體" w:hAnsi="標楷體"/>
                              </w:rPr>
                              <w:t>資訊及通訊傳播業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金融及保險業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不動產業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專業、科學及技術服務業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支援服務業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公共行政及國防；強制性社會安全</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教育服務業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醫療保健及社會工作服務業</w:t>
                            </w:r>
                          </w:p>
                          <w:p w:rsidR="00A00D95" w:rsidRPr="001342C1" w:rsidRDefault="00A00D95" w:rsidP="00A00D95">
                            <w:pPr>
                              <w:spacing w:line="320" w:lineRule="exact"/>
                              <w:rPr>
                                <w:rFonts w:ascii="標楷體" w:eastAsia="標楷體" w:hAnsi="標楷體"/>
                              </w:rPr>
                            </w:pPr>
                            <w:r w:rsidRPr="001342C1">
                              <w:rPr>
                                <w:rFonts w:ascii="標楷體" w:eastAsia="標楷體" w:hAnsi="標楷體" w:hint="eastAsia"/>
                              </w:rPr>
                              <w:t>藝術、娛樂及休閒服務業</w:t>
                            </w:r>
                          </w:p>
                          <w:p w:rsidR="00A00D95" w:rsidRPr="001342C1" w:rsidRDefault="00A00D95" w:rsidP="00A00D95">
                            <w:pPr>
                              <w:spacing w:line="320" w:lineRule="exact"/>
                              <w:rPr>
                                <w:rFonts w:ascii="標楷體" w:eastAsia="標楷體" w:hAnsi="標楷體"/>
                                <w:b/>
                                <w:color w:val="0D0D0D" w:themeColor="text1" w:themeTint="F2"/>
                                <w:sz w:val="32"/>
                                <w:szCs w:val="32"/>
                              </w:rPr>
                            </w:pPr>
                            <w:r w:rsidRPr="001342C1">
                              <w:rPr>
                                <w:rFonts w:ascii="標楷體" w:eastAsia="標楷體" w:hAnsi="標楷體" w:hint="eastAsia"/>
                              </w:rPr>
                              <w:t>其他服務業</w:t>
                            </w:r>
                          </w:p>
                        </w:txbxContent>
                      </v:textbox>
                    </v:shape>
                  </w:pict>
                </mc:Fallback>
              </mc:AlternateContent>
            </w:r>
          </w:p>
        </w:tc>
      </w:tr>
    </w:tbl>
    <w:p w:rsidR="00A00D95" w:rsidRPr="000749D0" w:rsidRDefault="00A00D95" w:rsidP="00A00D95">
      <w:pPr>
        <w:kinsoku w:val="0"/>
        <w:snapToGrid w:val="0"/>
        <w:spacing w:line="120" w:lineRule="atLeast"/>
        <w:ind w:left="28" w:right="28"/>
        <w:rPr>
          <w:rFonts w:eastAsia="標楷體"/>
        </w:rPr>
      </w:pPr>
    </w:p>
    <w:p w:rsidR="00A00D95" w:rsidRPr="000749D0" w:rsidRDefault="00A00D95" w:rsidP="00A00D95">
      <w:pPr>
        <w:rPr>
          <w:rFonts w:eastAsia="標楷體"/>
        </w:rPr>
      </w:pPr>
    </w:p>
    <w:p w:rsidR="00A00D95" w:rsidRPr="000749D0" w:rsidRDefault="00A00D95" w:rsidP="00A00D95">
      <w:pPr>
        <w:rPr>
          <w:rFonts w:eastAsia="標楷體"/>
        </w:rPr>
      </w:pPr>
    </w:p>
    <w:p w:rsidR="00A00D95" w:rsidRPr="000749D0" w:rsidRDefault="00A00D95" w:rsidP="00A00D95">
      <w:pPr>
        <w:rPr>
          <w:rFonts w:eastAsia="標楷體"/>
        </w:rPr>
      </w:pPr>
    </w:p>
    <w:p w:rsidR="00A00D95" w:rsidRPr="000749D0" w:rsidRDefault="00A00D95" w:rsidP="00A00D95">
      <w:pPr>
        <w:kinsoku w:val="0"/>
        <w:snapToGrid w:val="0"/>
        <w:spacing w:line="120" w:lineRule="atLeast"/>
        <w:ind w:left="28" w:right="28"/>
        <w:rPr>
          <w:rFonts w:eastAsia="標楷體"/>
          <w:sz w:val="20"/>
          <w:szCs w:val="20"/>
        </w:rPr>
      </w:pPr>
    </w:p>
    <w:p w:rsidR="00A00D95" w:rsidRPr="000749D0" w:rsidRDefault="00A00D95" w:rsidP="00A00D95">
      <w:pPr>
        <w:rPr>
          <w:rFonts w:eastAsia="標楷體"/>
          <w:sz w:val="20"/>
          <w:szCs w:val="20"/>
        </w:rPr>
      </w:pPr>
    </w:p>
    <w:p w:rsidR="00DE61E7" w:rsidRDefault="00A00D95"/>
    <w:sectPr w:rsidR="00DE61E7" w:rsidSect="005B103C">
      <w:pgSz w:w="11906" w:h="16838"/>
      <w:pgMar w:top="284" w:right="1418" w:bottom="284" w:left="1418" w:header="851" w:footer="8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9846"/>
      <w:docPartObj>
        <w:docPartGallery w:val="Page Numbers (Bottom of Page)"/>
        <w:docPartUnique/>
      </w:docPartObj>
    </w:sdtPr>
    <w:sdtEndPr/>
    <w:sdtContent>
      <w:p w:rsidR="00A404CF" w:rsidRDefault="00A00D95">
        <w:pPr>
          <w:pStyle w:val="a9"/>
          <w:jc w:val="center"/>
        </w:pPr>
        <w:r>
          <w:fldChar w:fldCharType="begin"/>
        </w:r>
        <w:r>
          <w:instrText>PAGE   \* MERGEFORMAT</w:instrText>
        </w:r>
        <w:r>
          <w:fldChar w:fldCharType="separate"/>
        </w:r>
        <w:r w:rsidRPr="00A00D95">
          <w:rPr>
            <w:noProof/>
            <w:lang w:val="zh-TW"/>
          </w:rPr>
          <w:t>4</w:t>
        </w:r>
        <w:r>
          <w:fldChar w:fldCharType="end"/>
        </w:r>
      </w:p>
    </w:sdtContent>
  </w:sdt>
  <w:p w:rsidR="005B103C" w:rsidRDefault="00A00D95">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4B3"/>
    <w:multiLevelType w:val="hybridMultilevel"/>
    <w:tmpl w:val="82FC81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321208"/>
    <w:multiLevelType w:val="hybridMultilevel"/>
    <w:tmpl w:val="7AA69A62"/>
    <w:lvl w:ilvl="0" w:tplc="9A7AAA44">
      <w:start w:val="1"/>
      <w:numFmt w:val="taiwaneseCountingThousand"/>
      <w:lvlText w:val="(%1)"/>
      <w:lvlJc w:val="left"/>
      <w:pPr>
        <w:ind w:left="1459" w:hanging="480"/>
      </w:pPr>
      <w:rPr>
        <w:rFonts w:hint="default"/>
      </w:rPr>
    </w:lvl>
    <w:lvl w:ilvl="1" w:tplc="C600A03A">
      <w:start w:val="1"/>
      <w:numFmt w:val="taiwaneseCountingThousand"/>
      <w:lvlText w:val="%2、"/>
      <w:lvlJc w:val="left"/>
      <w:pPr>
        <w:ind w:left="2179" w:hanging="720"/>
      </w:pPr>
      <w:rPr>
        <w:rFonts w:hint="default"/>
      </w:r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
    <w:nsid w:val="2AC872C1"/>
    <w:multiLevelType w:val="hybridMultilevel"/>
    <w:tmpl w:val="518A9332"/>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2B3555D0"/>
    <w:multiLevelType w:val="hybridMultilevel"/>
    <w:tmpl w:val="F084765C"/>
    <w:lvl w:ilvl="0" w:tplc="9B7EA6E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9A7AAA44">
      <w:start w:val="1"/>
      <w:numFmt w:val="taiwaneseCountingThousand"/>
      <w:lvlText w:val="(%3)"/>
      <w:lvlJc w:val="left"/>
      <w:pPr>
        <w:ind w:left="1935" w:hanging="495"/>
      </w:pPr>
      <w:rPr>
        <w:rFonts w:hint="default"/>
      </w:rPr>
    </w:lvl>
    <w:lvl w:ilvl="3" w:tplc="CFAEBAD4">
      <w:start w:val="1"/>
      <w:numFmt w:val="decimal"/>
      <w:lvlText w:val="(%4)"/>
      <w:lvlJc w:val="left"/>
      <w:pPr>
        <w:ind w:left="2385" w:hanging="465"/>
      </w:pPr>
      <w:rPr>
        <w:rFonts w:hint="default"/>
      </w:rPr>
    </w:lvl>
    <w:lvl w:ilvl="4" w:tplc="425C33AE">
      <w:start w:val="3"/>
      <w:numFmt w:val="ideographLegalTradition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DC05AF8"/>
    <w:multiLevelType w:val="hybridMultilevel"/>
    <w:tmpl w:val="F084765C"/>
    <w:lvl w:ilvl="0" w:tplc="9B7EA6E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9A7AAA44">
      <w:start w:val="1"/>
      <w:numFmt w:val="taiwaneseCountingThousand"/>
      <w:lvlText w:val="(%3)"/>
      <w:lvlJc w:val="left"/>
      <w:pPr>
        <w:ind w:left="1935" w:hanging="495"/>
      </w:pPr>
      <w:rPr>
        <w:rFonts w:hint="default"/>
      </w:rPr>
    </w:lvl>
    <w:lvl w:ilvl="3" w:tplc="CFAEBAD4">
      <w:start w:val="1"/>
      <w:numFmt w:val="decimal"/>
      <w:lvlText w:val="(%4)"/>
      <w:lvlJc w:val="left"/>
      <w:pPr>
        <w:ind w:left="2385" w:hanging="465"/>
      </w:pPr>
      <w:rPr>
        <w:rFonts w:hint="default"/>
      </w:rPr>
    </w:lvl>
    <w:lvl w:ilvl="4" w:tplc="425C33AE">
      <w:start w:val="3"/>
      <w:numFmt w:val="ideographLegalTraditional"/>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5EF5381"/>
    <w:multiLevelType w:val="hybridMultilevel"/>
    <w:tmpl w:val="75A8341A"/>
    <w:lvl w:ilvl="0" w:tplc="04090001">
      <w:start w:val="1"/>
      <w:numFmt w:val="bullet"/>
      <w:lvlText w:val=""/>
      <w:lvlJc w:val="left"/>
      <w:pPr>
        <w:ind w:left="508" w:hanging="480"/>
      </w:pPr>
      <w:rPr>
        <w:rFonts w:ascii="Wingdings" w:hAnsi="Wingdings" w:hint="default"/>
      </w:rPr>
    </w:lvl>
    <w:lvl w:ilvl="1" w:tplc="04090003" w:tentative="1">
      <w:start w:val="1"/>
      <w:numFmt w:val="bullet"/>
      <w:lvlText w:val=""/>
      <w:lvlJc w:val="left"/>
      <w:pPr>
        <w:ind w:left="988" w:hanging="480"/>
      </w:pPr>
      <w:rPr>
        <w:rFonts w:ascii="Wingdings" w:hAnsi="Wingdings" w:hint="default"/>
      </w:rPr>
    </w:lvl>
    <w:lvl w:ilvl="2" w:tplc="04090005" w:tentative="1">
      <w:start w:val="1"/>
      <w:numFmt w:val="bullet"/>
      <w:lvlText w:val=""/>
      <w:lvlJc w:val="left"/>
      <w:pPr>
        <w:ind w:left="1468" w:hanging="480"/>
      </w:pPr>
      <w:rPr>
        <w:rFonts w:ascii="Wingdings" w:hAnsi="Wingdings" w:hint="default"/>
      </w:rPr>
    </w:lvl>
    <w:lvl w:ilvl="3" w:tplc="04090001" w:tentative="1">
      <w:start w:val="1"/>
      <w:numFmt w:val="bullet"/>
      <w:lvlText w:val=""/>
      <w:lvlJc w:val="left"/>
      <w:pPr>
        <w:ind w:left="1948" w:hanging="480"/>
      </w:pPr>
      <w:rPr>
        <w:rFonts w:ascii="Wingdings" w:hAnsi="Wingdings" w:hint="default"/>
      </w:rPr>
    </w:lvl>
    <w:lvl w:ilvl="4" w:tplc="04090003" w:tentative="1">
      <w:start w:val="1"/>
      <w:numFmt w:val="bullet"/>
      <w:lvlText w:val=""/>
      <w:lvlJc w:val="left"/>
      <w:pPr>
        <w:ind w:left="2428" w:hanging="480"/>
      </w:pPr>
      <w:rPr>
        <w:rFonts w:ascii="Wingdings" w:hAnsi="Wingdings" w:hint="default"/>
      </w:rPr>
    </w:lvl>
    <w:lvl w:ilvl="5" w:tplc="04090005" w:tentative="1">
      <w:start w:val="1"/>
      <w:numFmt w:val="bullet"/>
      <w:lvlText w:val=""/>
      <w:lvlJc w:val="left"/>
      <w:pPr>
        <w:ind w:left="2908" w:hanging="480"/>
      </w:pPr>
      <w:rPr>
        <w:rFonts w:ascii="Wingdings" w:hAnsi="Wingdings" w:hint="default"/>
      </w:rPr>
    </w:lvl>
    <w:lvl w:ilvl="6" w:tplc="04090001" w:tentative="1">
      <w:start w:val="1"/>
      <w:numFmt w:val="bullet"/>
      <w:lvlText w:val=""/>
      <w:lvlJc w:val="left"/>
      <w:pPr>
        <w:ind w:left="3388" w:hanging="480"/>
      </w:pPr>
      <w:rPr>
        <w:rFonts w:ascii="Wingdings" w:hAnsi="Wingdings" w:hint="default"/>
      </w:rPr>
    </w:lvl>
    <w:lvl w:ilvl="7" w:tplc="04090003" w:tentative="1">
      <w:start w:val="1"/>
      <w:numFmt w:val="bullet"/>
      <w:lvlText w:val=""/>
      <w:lvlJc w:val="left"/>
      <w:pPr>
        <w:ind w:left="3868" w:hanging="480"/>
      </w:pPr>
      <w:rPr>
        <w:rFonts w:ascii="Wingdings" w:hAnsi="Wingdings" w:hint="default"/>
      </w:rPr>
    </w:lvl>
    <w:lvl w:ilvl="8" w:tplc="04090005" w:tentative="1">
      <w:start w:val="1"/>
      <w:numFmt w:val="bullet"/>
      <w:lvlText w:val=""/>
      <w:lvlJc w:val="left"/>
      <w:pPr>
        <w:ind w:left="4348" w:hanging="48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95"/>
    <w:rsid w:val="00096161"/>
    <w:rsid w:val="00884CFC"/>
    <w:rsid w:val="008E3A8A"/>
    <w:rsid w:val="00A00D95"/>
    <w:rsid w:val="00A67F24"/>
    <w:rsid w:val="00A85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5"/>
    <w:pPr>
      <w:widowControl w:val="0"/>
    </w:pPr>
    <w:rPr>
      <w:kern w:val="2"/>
      <w:sz w:val="24"/>
      <w:szCs w:val="24"/>
    </w:rPr>
  </w:style>
  <w:style w:type="paragraph" w:styleId="1">
    <w:name w:val="heading 1"/>
    <w:basedOn w:val="a"/>
    <w:next w:val="a"/>
    <w:link w:val="10"/>
    <w:qFormat/>
    <w:rsid w:val="00A85DBB"/>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
    <w:semiHidden/>
    <w:unhideWhenUsed/>
    <w:qFormat/>
    <w:rsid w:val="00A00D9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85DBB"/>
    <w:rPr>
      <w:rFonts w:ascii="Arial" w:hAnsi="Arial"/>
      <w:b/>
      <w:bCs/>
      <w:kern w:val="52"/>
      <w:sz w:val="52"/>
      <w:szCs w:val="52"/>
    </w:rPr>
  </w:style>
  <w:style w:type="paragraph" w:styleId="a3">
    <w:name w:val="List Paragraph"/>
    <w:basedOn w:val="a"/>
    <w:uiPriority w:val="34"/>
    <w:qFormat/>
    <w:rsid w:val="00A85DBB"/>
    <w:pPr>
      <w:ind w:leftChars="200" w:left="480"/>
    </w:pPr>
  </w:style>
  <w:style w:type="paragraph" w:styleId="a4">
    <w:name w:val="Body Text Indent"/>
    <w:basedOn w:val="a"/>
    <w:link w:val="a5"/>
    <w:semiHidden/>
    <w:rsid w:val="00A00D95"/>
    <w:pPr>
      <w:spacing w:line="0" w:lineRule="atLeast"/>
      <w:ind w:left="948" w:hangingChars="395" w:hanging="948"/>
    </w:pPr>
    <w:rPr>
      <w:rFonts w:eastAsia="標楷體"/>
      <w:noProof/>
    </w:rPr>
  </w:style>
  <w:style w:type="character" w:customStyle="1" w:styleId="a5">
    <w:name w:val="本文縮排 字元"/>
    <w:basedOn w:val="a0"/>
    <w:link w:val="a4"/>
    <w:semiHidden/>
    <w:rsid w:val="00A00D95"/>
    <w:rPr>
      <w:rFonts w:eastAsia="標楷體"/>
      <w:noProof/>
      <w:kern w:val="2"/>
      <w:sz w:val="24"/>
      <w:szCs w:val="24"/>
    </w:rPr>
  </w:style>
  <w:style w:type="paragraph" w:styleId="a6">
    <w:name w:val="Body Text"/>
    <w:basedOn w:val="a"/>
    <w:link w:val="a7"/>
    <w:uiPriority w:val="99"/>
    <w:semiHidden/>
    <w:unhideWhenUsed/>
    <w:rsid w:val="00A00D95"/>
    <w:pPr>
      <w:spacing w:after="120"/>
    </w:pPr>
  </w:style>
  <w:style w:type="character" w:customStyle="1" w:styleId="a7">
    <w:name w:val="本文 字元"/>
    <w:basedOn w:val="a0"/>
    <w:link w:val="a6"/>
    <w:uiPriority w:val="99"/>
    <w:semiHidden/>
    <w:rsid w:val="00A00D95"/>
    <w:rPr>
      <w:kern w:val="2"/>
      <w:sz w:val="24"/>
      <w:szCs w:val="24"/>
    </w:rPr>
  </w:style>
  <w:style w:type="paragraph" w:customStyle="1" w:styleId="11">
    <w:name w:val="內文1"/>
    <w:basedOn w:val="2"/>
    <w:rsid w:val="00A00D95"/>
    <w:pPr>
      <w:numPr>
        <w:ilvl w:val="1"/>
      </w:numPr>
      <w:adjustRightInd w:val="0"/>
      <w:spacing w:before="120" w:line="400" w:lineRule="atLeast"/>
      <w:ind w:left="2960" w:hanging="1474"/>
      <w:jc w:val="both"/>
      <w:textAlignment w:val="baseline"/>
      <w:outlineLvl w:val="9"/>
    </w:pPr>
    <w:rPr>
      <w:rFonts w:ascii="CG Times" w:eastAsia="標楷體" w:hAnsi="Arial" w:cs="Times New Roman"/>
      <w:b w:val="0"/>
      <w:bCs w:val="0"/>
      <w:kern w:val="0"/>
      <w:sz w:val="24"/>
      <w:szCs w:val="20"/>
    </w:rPr>
  </w:style>
  <w:style w:type="table" w:styleId="a8">
    <w:name w:val="Table Grid"/>
    <w:basedOn w:val="a1"/>
    <w:rsid w:val="00A0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00D95"/>
    <w:pPr>
      <w:tabs>
        <w:tab w:val="center" w:pos="4153"/>
        <w:tab w:val="right" w:pos="8306"/>
      </w:tabs>
      <w:snapToGrid w:val="0"/>
    </w:pPr>
    <w:rPr>
      <w:sz w:val="20"/>
      <w:szCs w:val="20"/>
    </w:rPr>
  </w:style>
  <w:style w:type="character" w:customStyle="1" w:styleId="aa">
    <w:name w:val="頁尾 字元"/>
    <w:basedOn w:val="a0"/>
    <w:link w:val="a9"/>
    <w:uiPriority w:val="99"/>
    <w:rsid w:val="00A00D95"/>
    <w:rPr>
      <w:kern w:val="2"/>
    </w:rPr>
  </w:style>
  <w:style w:type="character" w:customStyle="1" w:styleId="20">
    <w:name w:val="標題 2 字元"/>
    <w:basedOn w:val="a0"/>
    <w:link w:val="2"/>
    <w:uiPriority w:val="9"/>
    <w:semiHidden/>
    <w:rsid w:val="00A00D95"/>
    <w:rPr>
      <w:rFonts w:asciiTheme="majorHAnsi" w:eastAsiaTheme="majorEastAsia" w:hAnsiTheme="majorHAnsi" w:cstheme="majorBidi"/>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5"/>
    <w:pPr>
      <w:widowControl w:val="0"/>
    </w:pPr>
    <w:rPr>
      <w:kern w:val="2"/>
      <w:sz w:val="24"/>
      <w:szCs w:val="24"/>
    </w:rPr>
  </w:style>
  <w:style w:type="paragraph" w:styleId="1">
    <w:name w:val="heading 1"/>
    <w:basedOn w:val="a"/>
    <w:next w:val="a"/>
    <w:link w:val="10"/>
    <w:qFormat/>
    <w:rsid w:val="00A85DBB"/>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
    <w:semiHidden/>
    <w:unhideWhenUsed/>
    <w:qFormat/>
    <w:rsid w:val="00A00D9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85DBB"/>
    <w:rPr>
      <w:rFonts w:ascii="Arial" w:hAnsi="Arial"/>
      <w:b/>
      <w:bCs/>
      <w:kern w:val="52"/>
      <w:sz w:val="52"/>
      <w:szCs w:val="52"/>
    </w:rPr>
  </w:style>
  <w:style w:type="paragraph" w:styleId="a3">
    <w:name w:val="List Paragraph"/>
    <w:basedOn w:val="a"/>
    <w:uiPriority w:val="34"/>
    <w:qFormat/>
    <w:rsid w:val="00A85DBB"/>
    <w:pPr>
      <w:ind w:leftChars="200" w:left="480"/>
    </w:pPr>
  </w:style>
  <w:style w:type="paragraph" w:styleId="a4">
    <w:name w:val="Body Text Indent"/>
    <w:basedOn w:val="a"/>
    <w:link w:val="a5"/>
    <w:semiHidden/>
    <w:rsid w:val="00A00D95"/>
    <w:pPr>
      <w:spacing w:line="0" w:lineRule="atLeast"/>
      <w:ind w:left="948" w:hangingChars="395" w:hanging="948"/>
    </w:pPr>
    <w:rPr>
      <w:rFonts w:eastAsia="標楷體"/>
      <w:noProof/>
    </w:rPr>
  </w:style>
  <w:style w:type="character" w:customStyle="1" w:styleId="a5">
    <w:name w:val="本文縮排 字元"/>
    <w:basedOn w:val="a0"/>
    <w:link w:val="a4"/>
    <w:semiHidden/>
    <w:rsid w:val="00A00D95"/>
    <w:rPr>
      <w:rFonts w:eastAsia="標楷體"/>
      <w:noProof/>
      <w:kern w:val="2"/>
      <w:sz w:val="24"/>
      <w:szCs w:val="24"/>
    </w:rPr>
  </w:style>
  <w:style w:type="paragraph" w:styleId="a6">
    <w:name w:val="Body Text"/>
    <w:basedOn w:val="a"/>
    <w:link w:val="a7"/>
    <w:uiPriority w:val="99"/>
    <w:semiHidden/>
    <w:unhideWhenUsed/>
    <w:rsid w:val="00A00D95"/>
    <w:pPr>
      <w:spacing w:after="120"/>
    </w:pPr>
  </w:style>
  <w:style w:type="character" w:customStyle="1" w:styleId="a7">
    <w:name w:val="本文 字元"/>
    <w:basedOn w:val="a0"/>
    <w:link w:val="a6"/>
    <w:uiPriority w:val="99"/>
    <w:semiHidden/>
    <w:rsid w:val="00A00D95"/>
    <w:rPr>
      <w:kern w:val="2"/>
      <w:sz w:val="24"/>
      <w:szCs w:val="24"/>
    </w:rPr>
  </w:style>
  <w:style w:type="paragraph" w:customStyle="1" w:styleId="11">
    <w:name w:val="內文1"/>
    <w:basedOn w:val="2"/>
    <w:rsid w:val="00A00D95"/>
    <w:pPr>
      <w:numPr>
        <w:ilvl w:val="1"/>
      </w:numPr>
      <w:adjustRightInd w:val="0"/>
      <w:spacing w:before="120" w:line="400" w:lineRule="atLeast"/>
      <w:ind w:left="2960" w:hanging="1474"/>
      <w:jc w:val="both"/>
      <w:textAlignment w:val="baseline"/>
      <w:outlineLvl w:val="9"/>
    </w:pPr>
    <w:rPr>
      <w:rFonts w:ascii="CG Times" w:eastAsia="標楷體" w:hAnsi="Arial" w:cs="Times New Roman"/>
      <w:b w:val="0"/>
      <w:bCs w:val="0"/>
      <w:kern w:val="0"/>
      <w:sz w:val="24"/>
      <w:szCs w:val="20"/>
    </w:rPr>
  </w:style>
  <w:style w:type="table" w:styleId="a8">
    <w:name w:val="Table Grid"/>
    <w:basedOn w:val="a1"/>
    <w:rsid w:val="00A0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00D95"/>
    <w:pPr>
      <w:tabs>
        <w:tab w:val="center" w:pos="4153"/>
        <w:tab w:val="right" w:pos="8306"/>
      </w:tabs>
      <w:snapToGrid w:val="0"/>
    </w:pPr>
    <w:rPr>
      <w:sz w:val="20"/>
      <w:szCs w:val="20"/>
    </w:rPr>
  </w:style>
  <w:style w:type="character" w:customStyle="1" w:styleId="aa">
    <w:name w:val="頁尾 字元"/>
    <w:basedOn w:val="a0"/>
    <w:link w:val="a9"/>
    <w:uiPriority w:val="99"/>
    <w:rsid w:val="00A00D95"/>
    <w:rPr>
      <w:kern w:val="2"/>
    </w:rPr>
  </w:style>
  <w:style w:type="character" w:customStyle="1" w:styleId="20">
    <w:name w:val="標題 2 字元"/>
    <w:basedOn w:val="a0"/>
    <w:link w:val="2"/>
    <w:uiPriority w:val="9"/>
    <w:semiHidden/>
    <w:rsid w:val="00A00D95"/>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GMP-JOE</dc:creator>
  <cp:lastModifiedBy>GMP-JOE</cp:lastModifiedBy>
  <cp:revision>1</cp:revision>
  <dcterms:created xsi:type="dcterms:W3CDTF">2015-06-01T03:31:00Z</dcterms:created>
  <dcterms:modified xsi:type="dcterms:W3CDTF">2015-06-01T03:32:00Z</dcterms:modified>
</cp:coreProperties>
</file>